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28D0" w14:textId="6CDCF66E" w:rsidR="00F118FA" w:rsidRDefault="00E95391">
      <w:pPr>
        <w:spacing w:after="280"/>
        <w:jc w:val="both"/>
        <w:rPr>
          <w:rFonts w:ascii="Arial" w:hAnsi="Arial"/>
          <w:b/>
          <w:bCs/>
          <w:color w:val="3DCD58"/>
          <w:sz w:val="36"/>
          <w:szCs w:val="36"/>
        </w:rPr>
      </w:pPr>
      <w:r>
        <w:rPr>
          <w:rFonts w:ascii="Arial" w:hAnsi="Arial"/>
          <w:b/>
          <w:bCs/>
          <w:color w:val="3DCD58"/>
          <w:sz w:val="36"/>
          <w:szCs w:val="36"/>
        </w:rPr>
        <w:t xml:space="preserve">Společnost Schneider Electric byla Světovým </w:t>
      </w:r>
      <w:r w:rsidRPr="009C5A65">
        <w:rPr>
          <w:rFonts w:ascii="Arial" w:hAnsi="Arial"/>
          <w:b/>
          <w:bCs/>
          <w:color w:val="3DCD58"/>
          <w:sz w:val="36"/>
          <w:szCs w:val="36"/>
        </w:rPr>
        <w:t>ekonomickým fórem jmenována „majákem“ v oblasti</w:t>
      </w:r>
      <w:r>
        <w:rPr>
          <w:rFonts w:ascii="Arial" w:hAnsi="Arial"/>
          <w:b/>
          <w:bCs/>
          <w:color w:val="3DCD58"/>
          <w:sz w:val="36"/>
          <w:szCs w:val="36"/>
        </w:rPr>
        <w:t xml:space="preserve"> diverzity, rovnosti a inkluze</w:t>
      </w:r>
    </w:p>
    <w:p w14:paraId="40D77E31" w14:textId="77777777" w:rsidR="00F118FA" w:rsidRDefault="00F118FA">
      <w:pPr>
        <w:tabs>
          <w:tab w:val="left" w:pos="1820"/>
        </w:tabs>
        <w:spacing w:beforeAutospacing="0" w:afterAutospacing="0" w:line="276" w:lineRule="auto"/>
        <w:jc w:val="both"/>
        <w:rPr>
          <w:rFonts w:ascii="Arial" w:eastAsia="MS Mincho" w:hAnsi="Arial" w:cs="Arial"/>
          <w:b/>
          <w:szCs w:val="20"/>
          <w:lang w:eastAsia="en-US"/>
        </w:rPr>
      </w:pPr>
    </w:p>
    <w:p w14:paraId="2610F458" w14:textId="77777777" w:rsidR="00F118FA" w:rsidRDefault="00F118FA">
      <w:pPr>
        <w:tabs>
          <w:tab w:val="left" w:pos="1820"/>
        </w:tabs>
        <w:spacing w:beforeAutospacing="0" w:afterAutospacing="0" w:line="276" w:lineRule="auto"/>
        <w:jc w:val="both"/>
        <w:rPr>
          <w:rFonts w:ascii="Arial" w:eastAsia="MS Mincho" w:hAnsi="Arial" w:cs="Arial"/>
          <w:b/>
          <w:szCs w:val="20"/>
          <w:lang w:eastAsia="en-US"/>
        </w:rPr>
      </w:pPr>
    </w:p>
    <w:p w14:paraId="737AA5F0" w14:textId="292D4FCE" w:rsidR="00F118FA" w:rsidRPr="00564D4E" w:rsidRDefault="002B5873">
      <w:pPr>
        <w:tabs>
          <w:tab w:val="left" w:pos="1820"/>
        </w:tabs>
        <w:spacing w:beforeAutospacing="0" w:afterAutospacing="0" w:line="276" w:lineRule="auto"/>
        <w:jc w:val="both"/>
        <w:rPr>
          <w:rFonts w:ascii="Arial" w:hAnsi="Arial" w:cs="Arial"/>
          <w:b/>
          <w:szCs w:val="20"/>
        </w:rPr>
      </w:pPr>
      <w:r w:rsidRPr="009C5A65">
        <w:rPr>
          <w:rFonts w:ascii="Arial" w:eastAsia="MS Mincho" w:hAnsi="Arial" w:cs="Arial"/>
          <w:b/>
          <w:szCs w:val="20"/>
          <w:lang w:eastAsia="en-US"/>
        </w:rPr>
        <w:t xml:space="preserve">Praha 5. </w:t>
      </w:r>
      <w:r w:rsidR="00C06B66">
        <w:rPr>
          <w:rFonts w:ascii="Arial" w:eastAsia="MS Mincho" w:hAnsi="Arial" w:cs="Arial"/>
          <w:b/>
          <w:szCs w:val="20"/>
          <w:lang w:eastAsia="en-US"/>
        </w:rPr>
        <w:t>dubna</w:t>
      </w:r>
      <w:r w:rsidR="00E95391" w:rsidRPr="009C5A65">
        <w:rPr>
          <w:rFonts w:ascii="Arial" w:eastAsia="MS Mincho" w:hAnsi="Arial" w:cs="Arial"/>
          <w:b/>
          <w:szCs w:val="20"/>
          <w:lang w:eastAsia="en-US"/>
        </w:rPr>
        <w:t xml:space="preserve"> 2023</w:t>
      </w:r>
      <w:r w:rsidR="00E95391">
        <w:rPr>
          <w:rFonts w:ascii="Arial" w:hAnsi="Arial" w:cs="Arial"/>
          <w:b/>
          <w:szCs w:val="20"/>
        </w:rPr>
        <w:t xml:space="preserve"> – </w:t>
      </w:r>
      <w:r w:rsidR="00E95391">
        <w:rPr>
          <w:rFonts w:ascii="Arial" w:eastAsia="MS Mincho" w:hAnsi="Arial" w:cs="Arial"/>
          <w:b/>
          <w:szCs w:val="20"/>
          <w:lang w:eastAsia="en-US"/>
        </w:rPr>
        <w:t xml:space="preserve">Centrum pro novou ekonomiku a společnost Světového ekonomického fóra (WEF) jmenovalo </w:t>
      </w:r>
      <w:hyperlink r:id="rId11">
        <w:r w:rsidR="00E95391">
          <w:rPr>
            <w:rStyle w:val="Hypertextovodkaz"/>
            <w:rFonts w:ascii="Arial" w:eastAsia="MS Mincho" w:hAnsi="Arial" w:cs="Arial"/>
            <w:b/>
            <w:szCs w:val="20"/>
            <w:lang w:eastAsia="en-US"/>
          </w:rPr>
          <w:t>Schneider Electric</w:t>
        </w:r>
      </w:hyperlink>
      <w:r w:rsidR="00E95391">
        <w:rPr>
          <w:rFonts w:ascii="Arial" w:eastAsia="MS Mincho" w:hAnsi="Arial" w:cs="Arial"/>
          <w:b/>
          <w:szCs w:val="20"/>
          <w:lang w:eastAsia="en-US"/>
        </w:rPr>
        <w:t>, leadera digitální transformace řízení energie a</w:t>
      </w:r>
      <w:r w:rsidR="0041455F">
        <w:rPr>
          <w:rFonts w:ascii="Arial" w:eastAsia="MS Mincho" w:hAnsi="Arial" w:cs="Arial"/>
          <w:b/>
          <w:szCs w:val="20"/>
          <w:lang w:eastAsia="en-US"/>
        </w:rPr>
        <w:t> </w:t>
      </w:r>
      <w:r w:rsidR="00E95391">
        <w:rPr>
          <w:rFonts w:ascii="Arial" w:eastAsia="MS Mincho" w:hAnsi="Arial" w:cs="Arial"/>
          <w:b/>
          <w:szCs w:val="20"/>
          <w:lang w:eastAsia="en-US"/>
        </w:rPr>
        <w:t xml:space="preserve">automatizace, majákem v oblasti diverzity, rovnosti a inkluze (DEI) za iniciativu </w:t>
      </w:r>
      <w:proofErr w:type="spellStart"/>
      <w:r w:rsidR="00E95391">
        <w:rPr>
          <w:rFonts w:ascii="Arial" w:eastAsia="MS Mincho" w:hAnsi="Arial" w:cs="Arial"/>
          <w:b/>
          <w:szCs w:val="20"/>
          <w:lang w:eastAsia="en-US"/>
        </w:rPr>
        <w:t>Global</w:t>
      </w:r>
      <w:proofErr w:type="spellEnd"/>
      <w:r w:rsidR="00E95391">
        <w:rPr>
          <w:rFonts w:ascii="Arial" w:eastAsia="MS Mincho" w:hAnsi="Arial" w:cs="Arial"/>
          <w:b/>
          <w:szCs w:val="20"/>
          <w:lang w:eastAsia="en-US"/>
        </w:rPr>
        <w:t xml:space="preserve"> </w:t>
      </w:r>
      <w:proofErr w:type="spellStart"/>
      <w:r w:rsidR="00E95391">
        <w:rPr>
          <w:rFonts w:ascii="Arial" w:eastAsia="MS Mincho" w:hAnsi="Arial" w:cs="Arial"/>
          <w:b/>
          <w:szCs w:val="20"/>
          <w:lang w:eastAsia="en-US"/>
        </w:rPr>
        <w:t>Pay</w:t>
      </w:r>
      <w:proofErr w:type="spellEnd"/>
      <w:r w:rsidR="00E95391">
        <w:rPr>
          <w:rFonts w:ascii="Arial" w:eastAsia="MS Mincho" w:hAnsi="Arial" w:cs="Arial"/>
          <w:b/>
          <w:szCs w:val="20"/>
          <w:lang w:eastAsia="en-US"/>
        </w:rPr>
        <w:t xml:space="preserve"> </w:t>
      </w:r>
      <w:proofErr w:type="spellStart"/>
      <w:r w:rsidR="00E95391">
        <w:rPr>
          <w:rFonts w:ascii="Arial" w:eastAsia="MS Mincho" w:hAnsi="Arial" w:cs="Arial"/>
          <w:b/>
          <w:szCs w:val="20"/>
          <w:lang w:eastAsia="en-US"/>
        </w:rPr>
        <w:t>Equity</w:t>
      </w:r>
      <w:proofErr w:type="spellEnd"/>
      <w:r w:rsidR="00E95391">
        <w:rPr>
          <w:rFonts w:ascii="Arial" w:eastAsia="MS Mincho" w:hAnsi="Arial" w:cs="Arial"/>
          <w:b/>
          <w:szCs w:val="20"/>
          <w:lang w:eastAsia="en-US"/>
        </w:rPr>
        <w:t xml:space="preserve"> (GPE).</w:t>
      </w:r>
    </w:p>
    <w:p w14:paraId="433CDD73" w14:textId="77777777" w:rsidR="00F118FA" w:rsidRDefault="00F118FA">
      <w:pPr>
        <w:tabs>
          <w:tab w:val="left" w:pos="1820"/>
        </w:tabs>
        <w:spacing w:beforeAutospacing="0" w:afterAutospacing="0" w:line="276" w:lineRule="auto"/>
        <w:jc w:val="both"/>
        <w:rPr>
          <w:rFonts w:ascii="Arial" w:eastAsia="MS Mincho" w:hAnsi="Arial" w:cs="Arial"/>
          <w:b/>
          <w:szCs w:val="20"/>
          <w:lang w:eastAsia="en-US"/>
        </w:rPr>
      </w:pPr>
    </w:p>
    <w:p w14:paraId="110868F6" w14:textId="2F2AA9F0" w:rsidR="00F118FA" w:rsidRDefault="00E95391">
      <w:pPr>
        <w:tabs>
          <w:tab w:val="left" w:pos="1820"/>
        </w:tabs>
        <w:spacing w:beforeAutospacing="0" w:afterAutospacing="0" w:line="276" w:lineRule="auto"/>
        <w:jc w:val="both"/>
      </w:pPr>
      <w:r>
        <w:rPr>
          <w:rFonts w:ascii="Arial" w:eastAsia="MS Mincho" w:hAnsi="Arial" w:cs="Arial"/>
          <w:szCs w:val="20"/>
          <w:lang w:eastAsia="en-US"/>
        </w:rPr>
        <w:t>Toto ocenění je uznáním úsilí společnosti Schneider Electric o podporu inkluze a ohleduplnosti prosazováním rovného odměňování ve všech jejích pobočkách. Globální iniciativa společnosti Schneider Electric</w:t>
      </w:r>
      <w:r w:rsidR="000447F2">
        <w:rPr>
          <w:rFonts w:ascii="Arial" w:eastAsia="MS Mincho" w:hAnsi="Arial" w:cs="Arial"/>
          <w:szCs w:val="20"/>
          <w:lang w:eastAsia="en-US"/>
        </w:rPr>
        <w:t>,</w:t>
      </w:r>
      <w:r>
        <w:rPr>
          <w:rFonts w:ascii="Arial" w:eastAsia="MS Mincho" w:hAnsi="Arial" w:cs="Arial"/>
          <w:szCs w:val="20"/>
          <w:lang w:eastAsia="en-US"/>
        </w:rPr>
        <w:t xml:space="preserve"> zaměřená na rovnost v</w:t>
      </w:r>
      <w:r w:rsidR="000447F2">
        <w:rPr>
          <w:rFonts w:ascii="Arial" w:eastAsia="MS Mincho" w:hAnsi="Arial" w:cs="Arial"/>
          <w:szCs w:val="20"/>
          <w:lang w:eastAsia="en-US"/>
        </w:rPr>
        <w:t> </w:t>
      </w:r>
      <w:r>
        <w:rPr>
          <w:rFonts w:ascii="Arial" w:eastAsia="MS Mincho" w:hAnsi="Arial" w:cs="Arial"/>
          <w:szCs w:val="20"/>
          <w:lang w:eastAsia="en-US"/>
        </w:rPr>
        <w:t>odměňování</w:t>
      </w:r>
      <w:r w:rsidR="000447F2">
        <w:rPr>
          <w:rFonts w:ascii="Arial" w:eastAsia="MS Mincho" w:hAnsi="Arial" w:cs="Arial"/>
          <w:szCs w:val="20"/>
          <w:lang w:eastAsia="en-US"/>
        </w:rPr>
        <w:t>,</w:t>
      </w:r>
      <w:r>
        <w:rPr>
          <w:rFonts w:ascii="Arial" w:eastAsia="MS Mincho" w:hAnsi="Arial" w:cs="Arial"/>
          <w:szCs w:val="20"/>
          <w:lang w:eastAsia="en-US"/>
        </w:rPr>
        <w:t xml:space="preserve"> začala v roce 2014 pilotními projekty ve</w:t>
      </w:r>
      <w:r w:rsidR="0041455F">
        <w:rPr>
          <w:rFonts w:ascii="Arial" w:eastAsia="MS Mincho" w:hAnsi="Arial" w:cs="Arial"/>
          <w:szCs w:val="20"/>
          <w:lang w:eastAsia="en-US"/>
        </w:rPr>
        <w:t> </w:t>
      </w:r>
      <w:r>
        <w:rPr>
          <w:rFonts w:ascii="Arial" w:eastAsia="MS Mincho" w:hAnsi="Arial" w:cs="Arial"/>
          <w:szCs w:val="20"/>
          <w:lang w:eastAsia="en-US"/>
        </w:rPr>
        <w:t>12 zemích. Od té doby byla zavedena ve více než 100 zemích a ke konci roku 2020 pokrývala 99,6</w:t>
      </w:r>
      <w:r w:rsidR="0041455F">
        <w:rPr>
          <w:rFonts w:ascii="Arial" w:eastAsia="MS Mincho" w:hAnsi="Arial" w:cs="Arial"/>
          <w:szCs w:val="20"/>
          <w:lang w:eastAsia="en-US"/>
        </w:rPr>
        <w:t> </w:t>
      </w:r>
      <w:r>
        <w:rPr>
          <w:rFonts w:ascii="Arial" w:eastAsia="MS Mincho" w:hAnsi="Arial" w:cs="Arial"/>
          <w:szCs w:val="20"/>
          <w:lang w:eastAsia="en-US"/>
        </w:rPr>
        <w:t>% všech zaměstnanců společnosti.</w:t>
      </w:r>
    </w:p>
    <w:p w14:paraId="0AAF533A" w14:textId="77777777" w:rsidR="00F118FA" w:rsidRDefault="00F118FA">
      <w:pPr>
        <w:tabs>
          <w:tab w:val="left" w:pos="1820"/>
        </w:tabs>
        <w:spacing w:beforeAutospacing="0" w:afterAutospacing="0" w:line="276" w:lineRule="auto"/>
        <w:jc w:val="both"/>
        <w:rPr>
          <w:rFonts w:ascii="Arial" w:eastAsia="MS Mincho" w:hAnsi="Arial" w:cs="Arial"/>
          <w:szCs w:val="20"/>
          <w:lang w:eastAsia="en-US"/>
        </w:rPr>
      </w:pPr>
    </w:p>
    <w:p w14:paraId="031891D8" w14:textId="550E6A83" w:rsidR="00F118FA" w:rsidRDefault="00E95391">
      <w:pPr>
        <w:tabs>
          <w:tab w:val="left" w:pos="1820"/>
        </w:tabs>
        <w:spacing w:beforeAutospacing="0" w:afterAutospacing="0" w:line="276" w:lineRule="auto"/>
        <w:jc w:val="both"/>
      </w:pPr>
      <w:r>
        <w:rPr>
          <w:rFonts w:ascii="Arial" w:eastAsia="MS Mincho" w:hAnsi="Arial" w:cs="Arial"/>
          <w:i/>
          <w:iCs/>
          <w:szCs w:val="20"/>
          <w:lang w:eastAsia="en-US"/>
        </w:rPr>
        <w:t>„Je nám ctí, že jsme byli oceněni za náš trvalý závazek k rovnosti pohlaví. Věříme, že inkluzivní a</w:t>
      </w:r>
      <w:r w:rsidR="0041455F">
        <w:rPr>
          <w:rFonts w:ascii="Arial" w:eastAsia="MS Mincho" w:hAnsi="Arial" w:cs="Arial"/>
          <w:i/>
          <w:iCs/>
          <w:szCs w:val="20"/>
          <w:lang w:eastAsia="en-US"/>
        </w:rPr>
        <w:t> </w:t>
      </w:r>
      <w:r>
        <w:rPr>
          <w:rFonts w:ascii="Arial" w:eastAsia="MS Mincho" w:hAnsi="Arial" w:cs="Arial"/>
          <w:i/>
          <w:iCs/>
          <w:szCs w:val="20"/>
          <w:lang w:eastAsia="en-US"/>
        </w:rPr>
        <w:t>ohleduplná firemní kultura je klíčem k vytvoření udržitelné budoucnosti. Chceme dlouhodobě pozitivně působit na naše lidi, naši společnost i naši planetu – a toho lze dosáhnout pouze tím, že poskytneme rovné příležitosti všem a všude. V této oblasti jsme v průběhu let dosáhli velkého pokroku a jsme odhodláni pokračovat v prosazování rovnosti a inkluze ve všech oblastech pracovního života našich zaměstnanců,“</w:t>
      </w:r>
      <w:r>
        <w:rPr>
          <w:rFonts w:ascii="Arial" w:eastAsia="MS Mincho" w:hAnsi="Arial" w:cs="Arial"/>
          <w:szCs w:val="20"/>
          <w:lang w:eastAsia="en-US"/>
        </w:rPr>
        <w:t xml:space="preserve"> uvedla </w:t>
      </w:r>
      <w:proofErr w:type="spellStart"/>
      <w:r>
        <w:rPr>
          <w:rFonts w:ascii="Arial" w:eastAsia="MS Mincho" w:hAnsi="Arial" w:cs="Arial"/>
          <w:szCs w:val="20"/>
          <w:lang w:eastAsia="en-US"/>
        </w:rPr>
        <w:t>Charise</w:t>
      </w:r>
      <w:proofErr w:type="spellEnd"/>
      <w:r>
        <w:rPr>
          <w:rFonts w:ascii="Arial" w:eastAsia="MS Mincho" w:hAnsi="Arial" w:cs="Arial"/>
          <w:szCs w:val="20"/>
          <w:lang w:eastAsia="en-US"/>
        </w:rPr>
        <w:t xml:space="preserve"> </w:t>
      </w:r>
      <w:proofErr w:type="spellStart"/>
      <w:r>
        <w:rPr>
          <w:rFonts w:ascii="Arial" w:eastAsia="MS Mincho" w:hAnsi="Arial" w:cs="Arial"/>
          <w:szCs w:val="20"/>
          <w:lang w:eastAsia="en-US"/>
        </w:rPr>
        <w:t>Le</w:t>
      </w:r>
      <w:proofErr w:type="spellEnd"/>
      <w:r>
        <w:rPr>
          <w:rFonts w:ascii="Arial" w:eastAsia="MS Mincho" w:hAnsi="Arial" w:cs="Arial"/>
          <w:szCs w:val="20"/>
          <w:lang w:eastAsia="en-US"/>
        </w:rPr>
        <w:t>, ředitelka lidských zdrojů společnosti Schneider Electric.</w:t>
      </w:r>
    </w:p>
    <w:p w14:paraId="609FC0AB" w14:textId="77777777" w:rsidR="00F118FA" w:rsidRDefault="00F118FA">
      <w:pPr>
        <w:tabs>
          <w:tab w:val="left" w:pos="1820"/>
        </w:tabs>
        <w:spacing w:beforeAutospacing="0" w:afterAutospacing="0" w:line="276" w:lineRule="auto"/>
        <w:jc w:val="both"/>
        <w:rPr>
          <w:rFonts w:ascii="Arial" w:eastAsia="MS Mincho" w:hAnsi="Arial" w:cs="Arial"/>
          <w:szCs w:val="20"/>
          <w:lang w:eastAsia="en-US"/>
        </w:rPr>
      </w:pPr>
    </w:p>
    <w:p w14:paraId="6BAF389D" w14:textId="057121C4" w:rsidR="00F118FA" w:rsidRDefault="00000000">
      <w:pPr>
        <w:tabs>
          <w:tab w:val="left" w:pos="1820"/>
        </w:tabs>
        <w:spacing w:beforeAutospacing="0" w:afterAutospacing="0" w:line="276" w:lineRule="auto"/>
        <w:jc w:val="both"/>
      </w:pPr>
      <w:hyperlink r:id="rId12">
        <w:proofErr w:type="spellStart"/>
        <w:r w:rsidR="00E95391">
          <w:rPr>
            <w:rStyle w:val="Hypertextovodkaz"/>
            <w:rFonts w:ascii="Arial" w:eastAsia="MS Mincho" w:hAnsi="Arial" w:cs="Arial"/>
            <w:szCs w:val="20"/>
            <w:lang w:eastAsia="en-US"/>
          </w:rPr>
          <w:t>Global</w:t>
        </w:r>
        <w:proofErr w:type="spellEnd"/>
        <w:r w:rsidR="00E95391">
          <w:rPr>
            <w:rStyle w:val="Hypertextovodkaz"/>
            <w:rFonts w:ascii="Arial" w:eastAsia="MS Mincho" w:hAnsi="Arial" w:cs="Arial"/>
            <w:szCs w:val="20"/>
            <w:lang w:eastAsia="en-US"/>
          </w:rPr>
          <w:t xml:space="preserve"> Parity </w:t>
        </w:r>
        <w:proofErr w:type="spellStart"/>
        <w:r w:rsidR="00E95391">
          <w:rPr>
            <w:rStyle w:val="Hypertextovodkaz"/>
            <w:rFonts w:ascii="Arial" w:eastAsia="MS Mincho" w:hAnsi="Arial" w:cs="Arial"/>
            <w:szCs w:val="20"/>
            <w:lang w:eastAsia="en-US"/>
          </w:rPr>
          <w:t>Alliance</w:t>
        </w:r>
        <w:proofErr w:type="spellEnd"/>
      </w:hyperlink>
      <w:r w:rsidR="00E95391">
        <w:rPr>
          <w:rFonts w:ascii="Arial" w:eastAsia="MS Mincho" w:hAnsi="Arial" w:cs="Arial"/>
          <w:szCs w:val="20"/>
          <w:lang w:eastAsia="en-US"/>
        </w:rPr>
        <w:t xml:space="preserve">, kterou založilo Světové ekonomické fórum ve spolupráci s McKinsey &amp; </w:t>
      </w:r>
      <w:proofErr w:type="spellStart"/>
      <w:r w:rsidR="00E95391">
        <w:rPr>
          <w:rFonts w:ascii="Arial" w:eastAsia="MS Mincho" w:hAnsi="Arial" w:cs="Arial"/>
          <w:szCs w:val="20"/>
          <w:lang w:eastAsia="en-US"/>
        </w:rPr>
        <w:t>Company</w:t>
      </w:r>
      <w:proofErr w:type="spellEnd"/>
      <w:r w:rsidR="00E95391">
        <w:rPr>
          <w:rFonts w:ascii="Arial" w:eastAsia="MS Mincho" w:hAnsi="Arial" w:cs="Arial"/>
          <w:szCs w:val="20"/>
          <w:lang w:eastAsia="en-US"/>
        </w:rPr>
        <w:t>, je globální mezioborová skupina organizací, která se snaží dosáhnout lepších a rychlejších výsledků v</w:t>
      </w:r>
      <w:r w:rsidR="006F7D42">
        <w:rPr>
          <w:rFonts w:ascii="Arial" w:eastAsia="MS Mincho" w:hAnsi="Arial" w:cs="Arial"/>
          <w:szCs w:val="20"/>
          <w:lang w:eastAsia="en-US"/>
        </w:rPr>
        <w:t> </w:t>
      </w:r>
      <w:r w:rsidR="00E95391">
        <w:rPr>
          <w:rFonts w:ascii="Arial" w:eastAsia="MS Mincho" w:hAnsi="Arial" w:cs="Arial"/>
          <w:szCs w:val="20"/>
          <w:lang w:eastAsia="en-US"/>
        </w:rPr>
        <w:t>oblasti diverzity, rovnosti a inkluze tím, že identifikuje iniciativy s prokazatelným dopadem, sdílí poznatky, které byly klíčem k jejich úspěchu, a řeší opatření v oblasti DEI na úrovni generálních ředitelů.</w:t>
      </w:r>
    </w:p>
    <w:p w14:paraId="3C1BBD5F" w14:textId="77777777" w:rsidR="00F118FA" w:rsidRDefault="00F118FA">
      <w:pPr>
        <w:tabs>
          <w:tab w:val="left" w:pos="1820"/>
        </w:tabs>
        <w:spacing w:beforeAutospacing="0" w:afterAutospacing="0" w:line="276" w:lineRule="auto"/>
        <w:jc w:val="both"/>
        <w:rPr>
          <w:rFonts w:ascii="Arial" w:eastAsia="MS Mincho" w:hAnsi="Arial" w:cs="Arial"/>
          <w:szCs w:val="20"/>
          <w:lang w:eastAsia="en-US"/>
        </w:rPr>
      </w:pPr>
    </w:p>
    <w:p w14:paraId="0F3CB35E" w14:textId="77777777" w:rsidR="00F118FA" w:rsidRDefault="00E95391">
      <w:pPr>
        <w:tabs>
          <w:tab w:val="left" w:pos="1820"/>
        </w:tabs>
        <w:spacing w:beforeAutospacing="0" w:afterAutospacing="0" w:line="276" w:lineRule="auto"/>
        <w:jc w:val="both"/>
        <w:rPr>
          <w:rFonts w:ascii="Arial" w:eastAsia="MS Mincho" w:hAnsi="Arial" w:cs="Arial"/>
          <w:szCs w:val="20"/>
          <w:lang w:eastAsia="en-US"/>
        </w:rPr>
      </w:pPr>
      <w:r>
        <w:br w:type="page"/>
      </w:r>
    </w:p>
    <w:p w14:paraId="26B9C610" w14:textId="59EA3FCD" w:rsidR="00F118FA" w:rsidRDefault="00E95391">
      <w:pPr>
        <w:tabs>
          <w:tab w:val="left" w:pos="1820"/>
        </w:tabs>
        <w:spacing w:beforeAutospacing="0" w:afterAutospacing="0" w:line="276" w:lineRule="auto"/>
        <w:jc w:val="both"/>
      </w:pPr>
      <w:r>
        <w:rPr>
          <w:rFonts w:ascii="Arial" w:eastAsia="MS Mincho" w:hAnsi="Arial" w:cs="Arial"/>
          <w:szCs w:val="20"/>
          <w:lang w:eastAsia="en-US"/>
        </w:rPr>
        <w:lastRenderedPageBreak/>
        <w:t>Globální iniciativa společnosti Schneider Electric zaměřená na rovnost v odměňování (</w:t>
      </w:r>
      <w:proofErr w:type="spellStart"/>
      <w:r>
        <w:rPr>
          <w:rFonts w:ascii="Arial" w:eastAsia="MS Mincho" w:hAnsi="Arial" w:cs="Arial"/>
          <w:szCs w:val="20"/>
          <w:lang w:eastAsia="en-US"/>
        </w:rPr>
        <w:t>Global</w:t>
      </w:r>
      <w:proofErr w:type="spellEnd"/>
      <w:r>
        <w:rPr>
          <w:rFonts w:ascii="Arial" w:eastAsia="MS Mincho" w:hAnsi="Arial" w:cs="Arial"/>
          <w:szCs w:val="20"/>
          <w:lang w:eastAsia="en-US"/>
        </w:rPr>
        <w:t xml:space="preserve"> </w:t>
      </w:r>
      <w:proofErr w:type="spellStart"/>
      <w:r>
        <w:rPr>
          <w:rFonts w:ascii="Arial" w:eastAsia="MS Mincho" w:hAnsi="Arial" w:cs="Arial"/>
          <w:szCs w:val="20"/>
          <w:lang w:eastAsia="en-US"/>
        </w:rPr>
        <w:t>Pay</w:t>
      </w:r>
      <w:proofErr w:type="spellEnd"/>
      <w:r>
        <w:rPr>
          <w:rFonts w:ascii="Arial" w:eastAsia="MS Mincho" w:hAnsi="Arial" w:cs="Arial"/>
          <w:szCs w:val="20"/>
          <w:lang w:eastAsia="en-US"/>
        </w:rPr>
        <w:t xml:space="preserve"> </w:t>
      </w:r>
      <w:proofErr w:type="spellStart"/>
      <w:r>
        <w:rPr>
          <w:rFonts w:ascii="Arial" w:eastAsia="MS Mincho" w:hAnsi="Arial" w:cs="Arial"/>
          <w:szCs w:val="20"/>
          <w:lang w:eastAsia="en-US"/>
        </w:rPr>
        <w:t>Equity</w:t>
      </w:r>
      <w:proofErr w:type="spellEnd"/>
      <w:r>
        <w:rPr>
          <w:rFonts w:ascii="Arial" w:eastAsia="MS Mincho" w:hAnsi="Arial" w:cs="Arial"/>
          <w:szCs w:val="20"/>
          <w:lang w:eastAsia="en-US"/>
        </w:rPr>
        <w:t>) zajistila meziroční</w:t>
      </w:r>
      <w:r w:rsidR="00D77B7D">
        <w:rPr>
          <w:rFonts w:ascii="Arial" w:eastAsia="MS Mincho" w:hAnsi="Arial" w:cs="Arial"/>
          <w:szCs w:val="20"/>
          <w:lang w:eastAsia="en-US"/>
        </w:rPr>
        <w:t xml:space="preserve"> zmenšení </w:t>
      </w:r>
      <w:r>
        <w:rPr>
          <w:rFonts w:ascii="Arial" w:eastAsia="MS Mincho" w:hAnsi="Arial" w:cs="Arial"/>
          <w:szCs w:val="20"/>
          <w:lang w:eastAsia="en-US"/>
        </w:rPr>
        <w:t>rozdílů v odměňování žen a mužů, a to prostřednictvím:</w:t>
      </w:r>
    </w:p>
    <w:p w14:paraId="3FF00E08" w14:textId="77777777" w:rsidR="00F118FA" w:rsidRDefault="00F118FA">
      <w:pPr>
        <w:tabs>
          <w:tab w:val="left" w:pos="1820"/>
        </w:tabs>
        <w:spacing w:beforeAutospacing="0" w:afterAutospacing="0" w:line="276" w:lineRule="auto"/>
        <w:jc w:val="both"/>
        <w:rPr>
          <w:rFonts w:ascii="Arial" w:eastAsia="MS Mincho" w:hAnsi="Arial" w:cs="Arial"/>
          <w:lang w:eastAsia="en-US"/>
        </w:rPr>
      </w:pPr>
    </w:p>
    <w:p w14:paraId="775727EA" w14:textId="227675F2" w:rsidR="00F118FA" w:rsidRDefault="00E95391">
      <w:pPr>
        <w:pStyle w:val="Zkladntext"/>
        <w:numPr>
          <w:ilvl w:val="0"/>
          <w:numId w:val="1"/>
        </w:numPr>
        <w:tabs>
          <w:tab w:val="left" w:pos="2136"/>
        </w:tabs>
        <w:spacing w:line="276" w:lineRule="auto"/>
        <w:ind w:left="680" w:hanging="340"/>
        <w:jc w:val="both"/>
      </w:pPr>
      <w:r>
        <w:rPr>
          <w:b/>
          <w:bCs/>
          <w:color w:val="3CCD57"/>
        </w:rPr>
        <w:t xml:space="preserve">Globálního a lokálního rámce odměňování: </w:t>
      </w:r>
      <w:r>
        <w:rPr>
          <w:color w:val="000000"/>
        </w:rPr>
        <w:t>Byla vypracována jednotná globální metodika pro</w:t>
      </w:r>
      <w:r w:rsidR="006F7D42">
        <w:rPr>
          <w:color w:val="000000"/>
        </w:rPr>
        <w:t> </w:t>
      </w:r>
      <w:r>
        <w:rPr>
          <w:color w:val="000000"/>
        </w:rPr>
        <w:t>řešení rozdílů v odměňování, která stanovila společnou definici „rozdílů v odměňování“, konzistentní přístup k měření rozdílů a celopodnikové cíle. Lokální týmy lidských zdrojů pak byly pověřeny definovat akční plány k odstranění rozdílů na základě potřeb a podmínek místního trhu.</w:t>
      </w:r>
    </w:p>
    <w:p w14:paraId="65A32222" w14:textId="77777777" w:rsidR="00F118FA" w:rsidRDefault="00F118FA">
      <w:pPr>
        <w:pStyle w:val="Zkladntext"/>
        <w:tabs>
          <w:tab w:val="left" w:pos="2136"/>
        </w:tabs>
        <w:spacing w:line="276" w:lineRule="auto"/>
        <w:ind w:left="708" w:right="1418"/>
        <w:jc w:val="both"/>
        <w:rPr>
          <w:color w:val="000000"/>
        </w:rPr>
      </w:pPr>
    </w:p>
    <w:p w14:paraId="3E61625F" w14:textId="6164EAEA" w:rsidR="00F118FA" w:rsidRDefault="00E95391">
      <w:pPr>
        <w:pStyle w:val="Zkladntext"/>
        <w:numPr>
          <w:ilvl w:val="0"/>
          <w:numId w:val="1"/>
        </w:numPr>
        <w:tabs>
          <w:tab w:val="left" w:pos="2136"/>
          <w:tab w:val="left" w:pos="7662"/>
        </w:tabs>
        <w:spacing w:before="15" w:line="276" w:lineRule="auto"/>
        <w:ind w:left="680" w:hanging="340"/>
        <w:jc w:val="both"/>
      </w:pPr>
      <w:r>
        <w:rPr>
          <w:b/>
          <w:bCs/>
          <w:color w:val="3CCD57"/>
        </w:rPr>
        <w:t xml:space="preserve">Procesu přezkoumání odměňování: </w:t>
      </w:r>
      <w:r>
        <w:rPr>
          <w:color w:val="000000"/>
        </w:rPr>
        <w:t>Byl definován na globální i místní úrovni, aby se čtvrtletně přezkoumaly klíčové ukazatele výkonnosti a identifikovaly nedostatky. Tento proces také začlenil proces úpravy rovnosti odměňování do ročních přezkumů platů, aby se identifikovaly a</w:t>
      </w:r>
      <w:r w:rsidR="00410436">
        <w:rPr>
          <w:color w:val="000000"/>
        </w:rPr>
        <w:t> </w:t>
      </w:r>
      <w:r>
        <w:rPr>
          <w:color w:val="000000"/>
        </w:rPr>
        <w:t>odstranily rozdíly.</w:t>
      </w:r>
    </w:p>
    <w:p w14:paraId="39079F31" w14:textId="77777777" w:rsidR="00F118FA" w:rsidRDefault="00F118FA">
      <w:pPr>
        <w:pStyle w:val="Zkladntext"/>
        <w:tabs>
          <w:tab w:val="left" w:pos="2136"/>
        </w:tabs>
        <w:spacing w:before="15" w:line="276" w:lineRule="auto"/>
        <w:ind w:left="348" w:right="1422"/>
        <w:jc w:val="both"/>
        <w:rPr>
          <w:color w:val="000000"/>
        </w:rPr>
      </w:pPr>
    </w:p>
    <w:p w14:paraId="7472FBFB" w14:textId="77777777" w:rsidR="00F118FA" w:rsidRDefault="00E95391">
      <w:pPr>
        <w:pStyle w:val="Zkladntext"/>
        <w:numPr>
          <w:ilvl w:val="0"/>
          <w:numId w:val="1"/>
        </w:numPr>
        <w:tabs>
          <w:tab w:val="left" w:pos="2136"/>
        </w:tabs>
        <w:spacing w:before="15" w:line="276" w:lineRule="auto"/>
        <w:ind w:left="680" w:right="57" w:hanging="340"/>
        <w:jc w:val="both"/>
      </w:pPr>
      <w:r>
        <w:rPr>
          <w:b/>
          <w:bCs/>
          <w:color w:val="3CCD57"/>
        </w:rPr>
        <w:t xml:space="preserve">Zvyšování kvalifikace týmů lidských zdrojů pověřených odměňováním a vedoucích oddělení: </w:t>
      </w:r>
      <w:r>
        <w:rPr>
          <w:color w:val="000000"/>
        </w:rPr>
        <w:t>Společnost Schneider Electric vyškolila odborníky na lidské zdroje a manažery oddělení, aby zvýšila jejich povědomí o dopadu genderových předsudků na odměňování a vybavila je nástroji, které potřebují k přijímání spravedlivých rozhodnutí o odměňování v rámci celého procesu náboru, povyšování a přezkumu odměňování.</w:t>
      </w:r>
    </w:p>
    <w:p w14:paraId="7A39BC93" w14:textId="77777777" w:rsidR="00F118FA" w:rsidRDefault="00F118FA">
      <w:pPr>
        <w:pStyle w:val="Zkladntext"/>
        <w:tabs>
          <w:tab w:val="left" w:pos="2136"/>
        </w:tabs>
        <w:spacing w:before="15" w:line="276" w:lineRule="auto"/>
        <w:ind w:left="708" w:right="1418"/>
        <w:jc w:val="both"/>
        <w:rPr>
          <w:color w:val="000000"/>
        </w:rPr>
      </w:pPr>
    </w:p>
    <w:p w14:paraId="14043EED" w14:textId="77777777" w:rsidR="00F118FA" w:rsidRDefault="00E95391">
      <w:pPr>
        <w:pStyle w:val="Zkladntext"/>
        <w:numPr>
          <w:ilvl w:val="0"/>
          <w:numId w:val="1"/>
        </w:numPr>
        <w:tabs>
          <w:tab w:val="left" w:pos="2136"/>
        </w:tabs>
        <w:spacing w:before="15" w:line="276" w:lineRule="auto"/>
        <w:ind w:left="680" w:hanging="340"/>
        <w:jc w:val="both"/>
      </w:pPr>
      <w:r>
        <w:rPr>
          <w:rFonts w:eastAsia="MS Mincho"/>
          <w:b/>
          <w:bCs/>
          <w:color w:val="3CCD57"/>
        </w:rPr>
        <w:t xml:space="preserve">Automatizace dat: </w:t>
      </w:r>
      <w:r>
        <w:rPr>
          <w:rFonts w:eastAsia="MS Mincho"/>
          <w:color w:val="000000"/>
        </w:rPr>
        <w:t>Byla zavedena automatizovaná analýza dat a generování reportů v informačním systému řízení lidských zdrojů s cílem identifikovat rozdíly v odměňování prostřednictvím přesného sledování klíčových faktorů v celém životním cyklu zaměstnance.</w:t>
      </w:r>
    </w:p>
    <w:p w14:paraId="01EED6C1" w14:textId="77777777" w:rsidR="00F118FA" w:rsidRDefault="00F118FA">
      <w:pPr>
        <w:pStyle w:val="Zkladntext"/>
        <w:tabs>
          <w:tab w:val="left" w:pos="2136"/>
        </w:tabs>
        <w:spacing w:before="15" w:line="276" w:lineRule="auto"/>
        <w:ind w:left="708" w:right="1419" w:hanging="360"/>
        <w:jc w:val="both"/>
        <w:rPr>
          <w:rFonts w:eastAsia="MS Mincho"/>
          <w:color w:val="000000"/>
        </w:rPr>
      </w:pPr>
    </w:p>
    <w:p w14:paraId="42B1569F" w14:textId="77777777" w:rsidR="00F118FA" w:rsidRDefault="00F118FA">
      <w:pPr>
        <w:pStyle w:val="Zkladntext"/>
        <w:tabs>
          <w:tab w:val="left" w:pos="2136"/>
        </w:tabs>
        <w:spacing w:before="15" w:line="276" w:lineRule="auto"/>
        <w:ind w:right="1077"/>
        <w:jc w:val="both"/>
        <w:rPr>
          <w:rFonts w:eastAsia="MS Mincho"/>
          <w:color w:val="000000"/>
        </w:rPr>
      </w:pPr>
    </w:p>
    <w:p w14:paraId="2854E78F" w14:textId="59FC5C73" w:rsidR="00F118FA" w:rsidRDefault="00E95391">
      <w:pPr>
        <w:pStyle w:val="Zkladntext"/>
        <w:tabs>
          <w:tab w:val="left" w:pos="2136"/>
        </w:tabs>
        <w:spacing w:before="15" w:line="276" w:lineRule="auto"/>
        <w:jc w:val="both"/>
      </w:pPr>
      <w:r>
        <w:rPr>
          <w:rFonts w:eastAsia="MS Mincho"/>
          <w:color w:val="000000"/>
        </w:rPr>
        <w:t xml:space="preserve">Společnost Schneider Electric od té doby rozšířila svůj program GPE a stanovila si cíl udržet rozdíly v odměňování pod 1 % u všech zaměstnanců a do roku 2025 dosáhnout genderové </w:t>
      </w:r>
      <w:r w:rsidR="002B5873">
        <w:rPr>
          <w:rFonts w:eastAsia="MS Mincho"/>
          <w:color w:val="000000"/>
        </w:rPr>
        <w:t xml:space="preserve">vyváženosti. </w:t>
      </w:r>
      <w:r>
        <w:rPr>
          <w:rFonts w:eastAsia="MS Mincho"/>
          <w:color w:val="000000"/>
        </w:rPr>
        <w:t>Společnost se bude rovněž snažit implementovat tzv. simulátor rovnosti odměňování, který zajistí lepší zpracování dat o rozdílech v odměňování a pomůže manažerům, partnerům v oblasti lidských zdrojů a</w:t>
      </w:r>
      <w:r w:rsidR="006C7C27">
        <w:rPr>
          <w:rFonts w:eastAsia="MS Mincho"/>
          <w:color w:val="000000"/>
        </w:rPr>
        <w:t> </w:t>
      </w:r>
      <w:r>
        <w:rPr>
          <w:rFonts w:eastAsia="MS Mincho"/>
          <w:color w:val="000000"/>
        </w:rPr>
        <w:t xml:space="preserve">náborářům připravovat spravedlivé nabídky pro </w:t>
      </w:r>
      <w:hyperlink r:id="rId13" w:history="1">
        <w:r w:rsidRPr="009C5A65">
          <w:rPr>
            <w:rStyle w:val="Hypertextovodkaz"/>
            <w:rFonts w:eastAsia="MS Mincho"/>
          </w:rPr>
          <w:t>potenciální kandidáty</w:t>
        </w:r>
      </w:hyperlink>
      <w:r>
        <w:rPr>
          <w:rFonts w:eastAsia="MS Mincho"/>
          <w:color w:val="000000"/>
        </w:rPr>
        <w:t>.</w:t>
      </w:r>
    </w:p>
    <w:p w14:paraId="5C44229A" w14:textId="77777777" w:rsidR="00F118FA" w:rsidRDefault="00F118FA">
      <w:pPr>
        <w:pStyle w:val="Zkladntext"/>
        <w:tabs>
          <w:tab w:val="left" w:pos="2136"/>
        </w:tabs>
        <w:spacing w:before="15" w:line="276" w:lineRule="auto"/>
        <w:ind w:right="1419"/>
        <w:jc w:val="both"/>
        <w:rPr>
          <w:rFonts w:eastAsia="MS Mincho"/>
          <w:color w:val="000000"/>
        </w:rPr>
      </w:pPr>
    </w:p>
    <w:p w14:paraId="3CF05CFD" w14:textId="77777777" w:rsidR="00F118FA" w:rsidRDefault="00E95391" w:rsidP="00E95391">
      <w:pPr>
        <w:spacing w:before="74" w:line="276" w:lineRule="auto"/>
        <w:ind w:right="7275"/>
        <w:rPr>
          <w:rFonts w:ascii="Arial" w:hAnsi="Arial"/>
          <w:szCs w:val="20"/>
        </w:rPr>
      </w:pPr>
      <w:r>
        <w:rPr>
          <w:rFonts w:ascii="Arial" w:hAnsi="Arial"/>
          <w:b/>
          <w:bCs/>
          <w:szCs w:val="20"/>
        </w:rPr>
        <w:t>Související zdroje:</w:t>
      </w:r>
    </w:p>
    <w:p w14:paraId="6C2C3717" w14:textId="77777777" w:rsidR="00F118FA" w:rsidRDefault="00000000">
      <w:pPr>
        <w:pStyle w:val="Zkladntext"/>
        <w:numPr>
          <w:ilvl w:val="0"/>
          <w:numId w:val="1"/>
        </w:numPr>
        <w:tabs>
          <w:tab w:val="left" w:pos="2136"/>
        </w:tabs>
        <w:spacing w:line="276" w:lineRule="auto"/>
        <w:ind w:left="2136"/>
      </w:pPr>
      <w:hyperlink r:id="rId14">
        <w:r w:rsidR="00E95391">
          <w:rPr>
            <w:color w:val="0000FF"/>
            <w:u w:val="single" w:color="0000FF"/>
          </w:rPr>
          <w:t xml:space="preserve">WEF DEI </w:t>
        </w:r>
        <w:proofErr w:type="spellStart"/>
        <w:r w:rsidR="00E95391">
          <w:rPr>
            <w:color w:val="0000FF"/>
            <w:u w:val="single" w:color="0000FF"/>
          </w:rPr>
          <w:t>Lighthouse</w:t>
        </w:r>
        <w:proofErr w:type="spellEnd"/>
        <w:r w:rsidR="00E95391">
          <w:rPr>
            <w:color w:val="0000FF"/>
            <w:u w:val="single" w:color="0000FF"/>
          </w:rPr>
          <w:t xml:space="preserve"> </w:t>
        </w:r>
        <w:proofErr w:type="spellStart"/>
        <w:r w:rsidR="00E95391">
          <w:rPr>
            <w:color w:val="0000FF"/>
            <w:u w:val="single" w:color="0000FF"/>
          </w:rPr>
          <w:t>Whitepaper</w:t>
        </w:r>
        <w:proofErr w:type="spellEnd"/>
      </w:hyperlink>
    </w:p>
    <w:p w14:paraId="774A5DBF" w14:textId="77777777" w:rsidR="00F118FA" w:rsidRDefault="00E95391">
      <w:pPr>
        <w:pStyle w:val="Zkladntext"/>
        <w:numPr>
          <w:ilvl w:val="0"/>
          <w:numId w:val="1"/>
        </w:numPr>
        <w:tabs>
          <w:tab w:val="left" w:pos="2136"/>
        </w:tabs>
        <w:spacing w:before="15" w:line="276" w:lineRule="auto"/>
        <w:ind w:left="2136"/>
      </w:pPr>
      <w:r>
        <w:t xml:space="preserve">Více informací o diverzitě, rovnosti a inkluzi ve společnosti Schneider Electric naleznete </w:t>
      </w:r>
      <w:hyperlink r:id="rId15">
        <w:r>
          <w:rPr>
            <w:color w:val="0000FF"/>
            <w:u w:val="single" w:color="0000FF"/>
          </w:rPr>
          <w:t>zde.</w:t>
        </w:r>
      </w:hyperlink>
    </w:p>
    <w:p w14:paraId="7AFB53E8" w14:textId="77777777" w:rsidR="00F118FA" w:rsidRDefault="00E95391">
      <w:pPr>
        <w:pStyle w:val="Zkladntext"/>
        <w:numPr>
          <w:ilvl w:val="0"/>
          <w:numId w:val="1"/>
        </w:numPr>
        <w:tabs>
          <w:tab w:val="left" w:pos="2136"/>
        </w:tabs>
        <w:spacing w:before="12" w:line="276" w:lineRule="auto"/>
        <w:ind w:left="2136"/>
      </w:pPr>
      <w:r>
        <w:t xml:space="preserve">Přehled dalších ocenění a uznání, která společnost Schneider Electric obdržela, naleznete </w:t>
      </w:r>
      <w:hyperlink r:id="rId16">
        <w:r>
          <w:rPr>
            <w:color w:val="0000FF"/>
            <w:u w:val="single" w:color="0000FF"/>
          </w:rPr>
          <w:t>zde</w:t>
        </w:r>
      </w:hyperlink>
      <w:r>
        <w:t xml:space="preserve"> </w:t>
      </w:r>
      <w:r>
        <w:rPr>
          <w:color w:val="000000"/>
        </w:rPr>
        <w:t xml:space="preserve">a </w:t>
      </w:r>
      <w:hyperlink r:id="rId17">
        <w:r>
          <w:rPr>
            <w:rFonts w:eastAsia="MS Mincho"/>
            <w:color w:val="0000FF"/>
            <w:u w:val="single" w:color="0000FF"/>
          </w:rPr>
          <w:t>zde</w:t>
        </w:r>
        <w:r>
          <w:rPr>
            <w:rFonts w:eastAsia="MS Mincho"/>
            <w:color w:val="000000"/>
          </w:rPr>
          <w:t>.</w:t>
        </w:r>
      </w:hyperlink>
    </w:p>
    <w:p w14:paraId="16CEDE4D" w14:textId="77777777" w:rsidR="00F118FA" w:rsidRDefault="00E95391">
      <w:pPr>
        <w:tabs>
          <w:tab w:val="left" w:pos="1820"/>
        </w:tabs>
        <w:spacing w:before="280" w:after="280" w:line="276" w:lineRule="auto"/>
        <w:jc w:val="both"/>
        <w:rPr>
          <w:rFonts w:ascii="Arial" w:eastAsia="MS Mincho" w:hAnsi="Arial" w:cs="Arial"/>
          <w:bCs/>
          <w:szCs w:val="20"/>
          <w:lang w:eastAsia="en-US"/>
        </w:rPr>
      </w:pPr>
      <w:r>
        <w:br w:type="page"/>
      </w:r>
    </w:p>
    <w:p w14:paraId="1932DC8F" w14:textId="77777777" w:rsidR="00E95391" w:rsidRDefault="00E95391" w:rsidP="00E95391">
      <w:pPr>
        <w:jc w:val="both"/>
        <w:rPr>
          <w:rFonts w:ascii="Arial" w:hAnsi="Arial" w:cs="Arial"/>
          <w:bCs/>
          <w:szCs w:val="20"/>
        </w:rPr>
      </w:pPr>
      <w:r w:rsidRPr="003C1182">
        <w:rPr>
          <w:rFonts w:ascii="Arial" w:hAnsi="Arial" w:cs="Arial"/>
          <w:b/>
          <w:bCs/>
          <w:i/>
          <w:iCs/>
          <w:szCs w:val="20"/>
        </w:rPr>
        <w:lastRenderedPageBreak/>
        <w:t>O společnosti Schneider Electric</w:t>
      </w:r>
    </w:p>
    <w:p w14:paraId="4F441059" w14:textId="77777777" w:rsidR="00E95391" w:rsidRDefault="00E95391" w:rsidP="00E95391">
      <w:pPr>
        <w:spacing w:beforeAutospacing="0" w:afterAutospacing="0"/>
        <w:jc w:val="both"/>
        <w:rPr>
          <w:rFonts w:ascii="Arial" w:hAnsi="Arial" w:cs="Arial"/>
          <w:i/>
          <w:iCs/>
          <w:color w:val="000000"/>
          <w:szCs w:val="20"/>
          <w:lang w:eastAsia="sk-SK"/>
        </w:rPr>
      </w:pPr>
      <w:r w:rsidRPr="00D71921">
        <w:rPr>
          <w:rFonts w:ascii="Arial" w:hAnsi="Arial" w:cs="Arial"/>
          <w:i/>
          <w:iCs/>
          <w:color w:val="000000"/>
          <w:szCs w:val="20"/>
          <w:lang w:eastAsia="sk-SK"/>
        </w:rPr>
        <w:t xml:space="preserve">Vizí společnosti Schneider Electric je umožnit každému co nejlépe využívat energii a dostupné zdroje, proto přinášíme pokrok a udržitelnost do všech oblastí života. Žijeme v souladu s heslem </w:t>
      </w:r>
      <w:proofErr w:type="spellStart"/>
      <w:r w:rsidRPr="00D71921">
        <w:rPr>
          <w:rFonts w:ascii="Arial" w:hAnsi="Arial" w:cs="Arial"/>
          <w:i/>
          <w:iCs/>
          <w:color w:val="000000"/>
          <w:szCs w:val="20"/>
          <w:lang w:eastAsia="sk-SK"/>
        </w:rPr>
        <w:t>Life</w:t>
      </w:r>
      <w:proofErr w:type="spellEnd"/>
      <w:r w:rsidRPr="00D71921">
        <w:rPr>
          <w:rFonts w:ascii="Arial" w:hAnsi="Arial" w:cs="Arial"/>
          <w:i/>
          <w:iCs/>
          <w:color w:val="000000"/>
          <w:szCs w:val="20"/>
          <w:lang w:eastAsia="sk-SK"/>
        </w:rPr>
        <w:t xml:space="preserve"> </w:t>
      </w:r>
      <w:proofErr w:type="spellStart"/>
      <w:r w:rsidRPr="00D71921">
        <w:rPr>
          <w:rFonts w:ascii="Arial" w:hAnsi="Arial" w:cs="Arial"/>
          <w:i/>
          <w:iCs/>
          <w:color w:val="000000"/>
          <w:szCs w:val="20"/>
          <w:lang w:eastAsia="sk-SK"/>
        </w:rPr>
        <w:t>Is</w:t>
      </w:r>
      <w:proofErr w:type="spellEnd"/>
      <w:r w:rsidRPr="00D71921">
        <w:rPr>
          <w:rFonts w:ascii="Arial" w:hAnsi="Arial" w:cs="Arial"/>
          <w:i/>
          <w:iCs/>
          <w:color w:val="000000"/>
          <w:szCs w:val="20"/>
          <w:lang w:eastAsia="sk-SK"/>
        </w:rPr>
        <w:t xml:space="preserve"> On. Naším posláním je být vám digitálním partnerem ve sférách udržitelnosti a energetické účinnosti. Řídíme digitální transformaci prostřednictvím integrace předních světových procesních a energetických technologií, produktů propojujících cloud s koncovými zařízeními, ovládacích prvků, softwaru a služeb napříč životním cyklem. Naše řešení umožňují integrovanou správu firem, domácností, budov, datových center, infrastruktury a průmyslu. Schneider Electric je </w:t>
      </w:r>
      <w:proofErr w:type="spellStart"/>
      <w:r w:rsidRPr="00D71921">
        <w:rPr>
          <w:rFonts w:ascii="Arial" w:hAnsi="Arial" w:cs="Arial"/>
          <w:i/>
          <w:iCs/>
          <w:color w:val="000000"/>
          <w:szCs w:val="20"/>
          <w:lang w:eastAsia="sk-SK"/>
        </w:rPr>
        <w:t>nejlokálnější</w:t>
      </w:r>
      <w:proofErr w:type="spellEnd"/>
      <w:r w:rsidRPr="00D71921">
        <w:rPr>
          <w:rFonts w:ascii="Arial" w:hAnsi="Arial" w:cs="Arial"/>
          <w:i/>
          <w:iCs/>
          <w:color w:val="000000"/>
          <w:szCs w:val="20"/>
          <w:lang w:eastAsia="sk-SK"/>
        </w:rPr>
        <w:t xml:space="preserve"> z globálních společností. Společnost Schneider prosazuje otevřené standardy a partnerské ekosystémy, které jsou založené na sdíleném smysluplném účelu, podporující integraci a posilující jejich hodnoty.</w:t>
      </w:r>
    </w:p>
    <w:p w14:paraId="0133FB3B" w14:textId="77777777" w:rsidR="00E95391" w:rsidRPr="00D71921" w:rsidRDefault="00E95391" w:rsidP="00E95391">
      <w:pPr>
        <w:spacing w:beforeAutospacing="0" w:afterAutospacing="0"/>
        <w:jc w:val="both"/>
        <w:rPr>
          <w:rFonts w:ascii="Arial" w:hAnsi="Arial" w:cs="Arial"/>
          <w:bCs/>
          <w:i/>
          <w:iCs/>
          <w:szCs w:val="20"/>
        </w:rPr>
      </w:pPr>
    </w:p>
    <w:p w14:paraId="4239B231" w14:textId="77777777" w:rsidR="00E95391" w:rsidRPr="003C1182" w:rsidRDefault="00E95391" w:rsidP="00E95391">
      <w:pPr>
        <w:spacing w:beforeAutospacing="0" w:afterAutospacing="0"/>
        <w:rPr>
          <w:rFonts w:ascii="Arial" w:hAnsi="Arial" w:cs="Arial"/>
          <w:bCs/>
          <w:szCs w:val="20"/>
        </w:rPr>
      </w:pPr>
    </w:p>
    <w:p w14:paraId="3A75DEA4" w14:textId="77777777" w:rsidR="00E95391" w:rsidRPr="003C1182" w:rsidRDefault="00E95391" w:rsidP="00E95391">
      <w:pPr>
        <w:spacing w:beforeAutospacing="0" w:afterAutospacing="0"/>
        <w:rPr>
          <w:rFonts w:ascii="Arial" w:hAnsi="Arial" w:cs="Arial"/>
          <w:noProof/>
          <w:szCs w:val="20"/>
        </w:rPr>
      </w:pPr>
      <w:r w:rsidRPr="00593677">
        <w:rPr>
          <w:rFonts w:ascii="Arial" w:hAnsi="Arial" w:cs="Arial"/>
          <w:noProof/>
          <w:szCs w:val="20"/>
          <w:lang w:eastAsia="cs-CZ"/>
        </w:rPr>
        <mc:AlternateContent>
          <mc:Choice Requires="wps">
            <w:drawing>
              <wp:inline distT="0" distB="0" distL="0" distR="0" wp14:anchorId="556C599B" wp14:editId="38B66840">
                <wp:extent cx="1631950" cy="348425"/>
                <wp:effectExtent l="0" t="0" r="6350" b="0"/>
                <wp:docPr id="8" name="AutoShape 13">
                  <a:hlinkClick xmlns:a="http://schemas.openxmlformats.org/drawingml/2006/main" r:id="rId18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V="1">
                          <a:off x="0" y="0"/>
                          <a:ext cx="1631950" cy="3484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5D1EA" w14:textId="77777777" w:rsidR="00E95391" w:rsidRPr="00CE60D2" w:rsidRDefault="00E95391" w:rsidP="00E95391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proofErr w:type="spellStart"/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iscover</w:t>
                            </w:r>
                            <w:proofErr w:type="spellEnd"/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Life</w:t>
                            </w:r>
                            <w:proofErr w:type="spellEnd"/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s</w:t>
                            </w:r>
                            <w:proofErr w:type="spellEnd"/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56C599B" id="AutoShape 13" o:spid="_x0000_s1026" href="http://www.schneider-electric.com/b2b/en/campaign/life-is-on/life-is-on.jsp" target="_blank" style="width:128.5pt;height:27.4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" o:button="t" fillcolor="#3ccd59" stroked="f">
                <v:fill o:detectmouseclick="t"/>
                <o:lock v:ext="edit" aspectratio="t"/>
                <v:textbox>
                  <w:txbxContent>
                    <w:p w14:paraId="3345D1EA" w14:textId="77777777" w:rsidR="00E95391" w:rsidRPr="00CE60D2" w:rsidRDefault="00E95391" w:rsidP="00E95391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3C1182">
        <w:rPr>
          <w:rFonts w:ascii="Arial" w:hAnsi="Arial" w:cs="Arial"/>
          <w:noProof/>
          <w:szCs w:val="20"/>
          <w:lang w:eastAsia="en-US"/>
        </w:rPr>
        <w:t xml:space="preserve">        </w:t>
      </w:r>
      <w:r w:rsidRPr="003C1182">
        <w:rPr>
          <w:rFonts w:ascii="Arial" w:hAnsi="Arial" w:cs="Arial"/>
          <w:noProof/>
          <w:szCs w:val="20"/>
          <w:lang w:eastAsia="en-US"/>
        </w:rPr>
        <w:tab/>
      </w:r>
    </w:p>
    <w:p w14:paraId="56EAFA8A" w14:textId="77777777" w:rsidR="00E95391" w:rsidRPr="003C1182" w:rsidRDefault="00E95391" w:rsidP="00E95391">
      <w:pPr>
        <w:widowControl w:val="0"/>
        <w:autoSpaceDE w:val="0"/>
        <w:autoSpaceDN w:val="0"/>
        <w:adjustRightInd w:val="0"/>
        <w:spacing w:beforeAutospacing="0" w:afterAutospacing="0"/>
        <w:textAlignment w:val="center"/>
        <w:rPr>
          <w:rFonts w:ascii="Arial" w:hAnsi="Arial" w:cs="Arial"/>
          <w:b/>
          <w:bCs/>
          <w:szCs w:val="20"/>
        </w:rPr>
      </w:pPr>
    </w:p>
    <w:p w14:paraId="0F9A6C7B" w14:textId="77777777" w:rsidR="00E95391" w:rsidRPr="003C1182" w:rsidRDefault="00E95391" w:rsidP="00E95391">
      <w:pPr>
        <w:widowControl w:val="0"/>
        <w:autoSpaceDE w:val="0"/>
        <w:autoSpaceDN w:val="0"/>
        <w:adjustRightInd w:val="0"/>
        <w:spacing w:beforeAutospacing="0" w:afterAutospacing="0"/>
        <w:textAlignment w:val="center"/>
        <w:rPr>
          <w:rFonts w:ascii="Arial" w:hAnsi="Arial" w:cs="Arial"/>
          <w:color w:val="000000" w:themeColor="text1"/>
          <w:szCs w:val="20"/>
        </w:rPr>
      </w:pPr>
      <w:r w:rsidRPr="003C1182">
        <w:rPr>
          <w:rFonts w:ascii="Arial" w:hAnsi="Arial" w:cs="Arial"/>
          <w:b/>
          <w:bCs/>
          <w:szCs w:val="20"/>
        </w:rPr>
        <w:t>Zdroje:</w:t>
      </w:r>
    </w:p>
    <w:p w14:paraId="32407730" w14:textId="77777777" w:rsidR="00E95391" w:rsidRPr="003C1182" w:rsidRDefault="00000000" w:rsidP="00E95391">
      <w:pPr>
        <w:pStyle w:val="Odstavecseseznamem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0" w:beforeAutospacing="0" w:after="0" w:afterAutospacing="0"/>
        <w:ind w:left="0" w:firstLine="0"/>
        <w:textAlignment w:val="center"/>
        <w:rPr>
          <w:rStyle w:val="Hypertextovodkaz"/>
          <w:rFonts w:ascii="Arial" w:hAnsi="Arial" w:cs="Arial"/>
          <w:color w:val="000000" w:themeColor="text1"/>
          <w:szCs w:val="20"/>
        </w:rPr>
      </w:pPr>
      <w:hyperlink r:id="rId19">
        <w:r w:rsidR="00E95391" w:rsidRPr="003C1182">
          <w:rPr>
            <w:rStyle w:val="Hypertextovodkaz"/>
            <w:rFonts w:ascii="Arial" w:hAnsi="Arial" w:cs="Arial"/>
            <w:szCs w:val="20"/>
          </w:rPr>
          <w:t>Schneider Electric CZ</w:t>
        </w:r>
      </w:hyperlink>
    </w:p>
    <w:p w14:paraId="6E29315E" w14:textId="77777777" w:rsidR="00E95391" w:rsidRPr="003C1182" w:rsidRDefault="00E95391" w:rsidP="00E95391">
      <w:pPr>
        <w:spacing w:beforeAutospacing="0" w:afterAutospacing="0"/>
        <w:jc w:val="both"/>
        <w:outlineLvl w:val="0"/>
        <w:rPr>
          <w:rFonts w:ascii="Arial" w:hAnsi="Arial" w:cs="Arial"/>
          <w:b/>
          <w:bCs/>
          <w:color w:val="000000" w:themeColor="text1"/>
          <w:szCs w:val="20"/>
        </w:rPr>
      </w:pPr>
    </w:p>
    <w:p w14:paraId="3D57E78C" w14:textId="77777777" w:rsidR="00E95391" w:rsidRPr="003C1182" w:rsidRDefault="00E95391" w:rsidP="00E95391">
      <w:pPr>
        <w:spacing w:beforeAutospacing="0" w:afterAutospacing="0"/>
        <w:rPr>
          <w:rFonts w:ascii="Arial" w:hAnsi="Arial" w:cs="Arial"/>
          <w:b/>
          <w:bCs/>
          <w:szCs w:val="20"/>
        </w:rPr>
      </w:pPr>
      <w:r w:rsidRPr="003C1182">
        <w:rPr>
          <w:rFonts w:ascii="Arial" w:hAnsi="Arial" w:cs="Arial"/>
          <w:b/>
          <w:bCs/>
          <w:szCs w:val="20"/>
        </w:rPr>
        <w:t xml:space="preserve">Sledujte nás na: </w:t>
      </w:r>
      <w:r w:rsidRPr="003C1182">
        <w:rPr>
          <w:rFonts w:ascii="Arial" w:hAnsi="Arial" w:cs="Arial"/>
          <w:b/>
          <w:noProof/>
          <w:szCs w:val="20"/>
          <w:lang w:eastAsia="cs-CZ"/>
        </w:rPr>
        <w:drawing>
          <wp:inline distT="0" distB="0" distL="0" distR="0" wp14:anchorId="48CA2A07" wp14:editId="0EBB3306">
            <wp:extent cx="238125" cy="238125"/>
            <wp:effectExtent l="19050" t="0" r="9525" b="0"/>
            <wp:docPr id="2" name="Picture 8" descr="twitter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1182">
        <w:rPr>
          <w:rFonts w:ascii="Arial" w:hAnsi="Arial" w:cs="Arial"/>
          <w:b/>
          <w:bCs/>
          <w:szCs w:val="20"/>
        </w:rPr>
        <w:t xml:space="preserve"> </w:t>
      </w:r>
      <w:r w:rsidRPr="003C1182">
        <w:rPr>
          <w:rFonts w:ascii="Arial" w:hAnsi="Arial" w:cs="Arial"/>
          <w:b/>
          <w:noProof/>
          <w:szCs w:val="20"/>
          <w:lang w:eastAsia="cs-CZ"/>
        </w:rPr>
        <w:drawing>
          <wp:inline distT="0" distB="0" distL="0" distR="0" wp14:anchorId="3EA136E9" wp14:editId="49C4584B">
            <wp:extent cx="238125" cy="238125"/>
            <wp:effectExtent l="0" t="0" r="9525" b="9525"/>
            <wp:docPr id="10" name="Picture 106" descr="C:\Users\SESA367509\Desktop\facebook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06" descr="C:\Users\SESA367509\Desktop\facebook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182">
        <w:rPr>
          <w:rFonts w:ascii="Arial" w:hAnsi="Arial" w:cs="Arial"/>
          <w:b/>
          <w:bCs/>
          <w:szCs w:val="20"/>
        </w:rPr>
        <w:t xml:space="preserve"> </w:t>
      </w:r>
      <w:r w:rsidRPr="003C1182">
        <w:rPr>
          <w:rFonts w:ascii="Arial" w:hAnsi="Arial" w:cs="Arial"/>
          <w:b/>
          <w:noProof/>
          <w:szCs w:val="20"/>
          <w:lang w:eastAsia="cs-CZ"/>
        </w:rPr>
        <w:drawing>
          <wp:inline distT="0" distB="0" distL="0" distR="0" wp14:anchorId="0C7C124F" wp14:editId="0ED72B1B">
            <wp:extent cx="238125" cy="238125"/>
            <wp:effectExtent l="19050" t="0" r="9525" b="0"/>
            <wp:docPr id="24" name="Picture 107" descr="C:\Users\SESA367509\Desktop\linkedin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182">
        <w:rPr>
          <w:rFonts w:ascii="Arial" w:hAnsi="Arial" w:cs="Arial"/>
          <w:b/>
          <w:bCs/>
          <w:szCs w:val="20"/>
        </w:rPr>
        <w:t xml:space="preserve"> </w:t>
      </w:r>
      <w:r w:rsidRPr="003C1182">
        <w:rPr>
          <w:rFonts w:ascii="Arial" w:hAnsi="Arial" w:cs="Arial"/>
          <w:b/>
          <w:noProof/>
          <w:szCs w:val="20"/>
          <w:lang w:eastAsia="cs-CZ"/>
        </w:rPr>
        <w:drawing>
          <wp:inline distT="0" distB="0" distL="0" distR="0" wp14:anchorId="6F9D6C71" wp14:editId="05562FC1">
            <wp:extent cx="238125" cy="238125"/>
            <wp:effectExtent l="19050" t="0" r="9525" b="0"/>
            <wp:docPr id="27" name="Picture 109" descr="C:\Users\SESA367509\Desktop\youtube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1182">
        <w:rPr>
          <w:rFonts w:ascii="Arial" w:hAnsi="Arial" w:cs="Arial"/>
          <w:b/>
          <w:bCs/>
          <w:szCs w:val="20"/>
        </w:rPr>
        <w:t xml:space="preserve"> </w:t>
      </w:r>
      <w:r w:rsidRPr="003C1182">
        <w:rPr>
          <w:rFonts w:ascii="Arial" w:hAnsi="Arial" w:cs="Arial"/>
          <w:noProof/>
          <w:color w:val="0950D0"/>
          <w:szCs w:val="20"/>
          <w:lang w:eastAsia="cs-CZ"/>
        </w:rPr>
        <w:drawing>
          <wp:inline distT="0" distB="0" distL="0" distR="0" wp14:anchorId="5672A699" wp14:editId="076E3139">
            <wp:extent cx="237600" cy="237600"/>
            <wp:effectExtent l="0" t="0" r="0" b="0"/>
            <wp:docPr id="18" name="Picture 18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182">
        <w:rPr>
          <w:rFonts w:ascii="Arial" w:hAnsi="Arial" w:cs="Arial"/>
          <w:b/>
          <w:bCs/>
          <w:szCs w:val="20"/>
        </w:rPr>
        <w:t xml:space="preserve"> </w:t>
      </w:r>
      <w:r w:rsidRPr="003C1182">
        <w:rPr>
          <w:rFonts w:ascii="Arial" w:hAnsi="Arial" w:cs="Arial"/>
          <w:noProof/>
          <w:szCs w:val="20"/>
          <w:lang w:eastAsia="cs-CZ"/>
        </w:rPr>
        <w:drawing>
          <wp:inline distT="0" distB="0" distL="0" distR="0" wp14:anchorId="296311EE" wp14:editId="58B3901B">
            <wp:extent cx="237600" cy="237600"/>
            <wp:effectExtent l="0" t="0" r="0" b="0"/>
            <wp:docPr id="21" name="Picture 21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ABE32" w14:textId="77777777" w:rsidR="00F118FA" w:rsidRDefault="00F118FA" w:rsidP="00E95391">
      <w:pPr>
        <w:tabs>
          <w:tab w:val="left" w:pos="1820"/>
        </w:tabs>
        <w:spacing w:before="280" w:after="280" w:line="276" w:lineRule="auto"/>
        <w:jc w:val="both"/>
        <w:rPr>
          <w:rFonts w:ascii="Arial" w:hAnsi="Arial" w:cs="Arial"/>
          <w:color w:val="000000"/>
          <w:szCs w:val="20"/>
        </w:rPr>
      </w:pPr>
    </w:p>
    <w:sectPr w:rsidR="00F118FA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11" w:right="1411" w:bottom="1411" w:left="1411" w:header="720" w:footer="1224" w:gutter="0"/>
      <w:pgNumType w:start="1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E235D" w14:textId="77777777" w:rsidR="00615779" w:rsidRDefault="00615779">
      <w:r>
        <w:separator/>
      </w:r>
    </w:p>
  </w:endnote>
  <w:endnote w:type="continuationSeparator" w:id="0">
    <w:p w14:paraId="428946A0" w14:textId="77777777" w:rsidR="00615779" w:rsidRDefault="0061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Arial Rounded MT Pro Light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ArialRoundedMTStd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E3FB3" w14:textId="77777777" w:rsidR="00F118FA" w:rsidRDefault="00E95391">
    <w:pPr>
      <w:pStyle w:val="Zpat"/>
      <w:spacing w:after="280"/>
      <w:ind w:right="360"/>
      <w:rPr>
        <w:rFonts w:ascii="Arial Rounded MT Std Light" w:hAnsi="Arial Rounded MT Std Light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7620" distL="0" distR="6350" simplePos="0" relativeHeight="251654144" behindDoc="1" locked="0" layoutInCell="0" allowOverlap="1" wp14:anchorId="4D1D41DA" wp14:editId="7674172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639050" cy="144145"/>
              <wp:effectExtent l="0" t="635" r="0" b="0"/>
              <wp:wrapNone/>
              <wp:docPr id="14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200" cy="1440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3" path="m0,0l-2147483645,0l-2147483645,-2147483646l0,-2147483646xe" fillcolor="#2cb34a" stroked="f" o:allowincell="f" style="position:absolute;margin-left:-38.9pt;margin-top:19.55pt;width:601.45pt;height:11.3pt;mso-wrap-style:none;v-text-anchor:middle" wp14:anchorId="0DBE6A1F">
              <v:fill o:detectmouseclick="t" type="solid" color2="#d34cb5"/>
              <v:stroke color="#3465a4" joinstyle="round" endcap="flat"/>
              <w10:wrap type="none"/>
            </v:rect>
          </w:pict>
        </mc:Fallback>
      </mc:AlternateContent>
    </w:r>
    <w:r>
      <w:tab/>
    </w:r>
    <w:r>
      <w:tab/>
    </w:r>
    <w:r>
      <w:rPr>
        <w:rFonts w:ascii="Arial Rounded MT Std Light" w:hAnsi="Arial Rounded MT Std Light"/>
        <w:sz w:val="16"/>
        <w:szCs w:val="16"/>
      </w:rPr>
      <w:t xml:space="preserve">Strana | </w: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EA9B7B1" wp14:editId="2FF8F0D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5" name="Rámec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9FD4B06" w14:textId="77777777" w:rsidR="00F118FA" w:rsidRDefault="00E95391">
                          <w:pPr>
                            <w:pStyle w:val="Zpat"/>
                            <w:spacing w:before="280" w:after="280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0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  <w:p w14:paraId="5533EE15" w14:textId="77777777" w:rsidR="00F118FA" w:rsidRDefault="00E95391">
                          <w:pPr>
                            <w:pStyle w:val="Zpat"/>
                            <w:spacing w:before="280" w:after="280"/>
                            <w:ind w:right="360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0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A9B7B1" id="_x0000_t202" coordsize="21600,21600" o:spt="202" path="m,l,21600r21600,l21600,xe">
              <v:stroke joinstyle="miter"/>
              <v:path gradientshapeok="t" o:connecttype="rect"/>
            </v:shapetype>
            <v:shape id="Rámec3" o:spid="_x0000_s1028" type="#_x0000_t202" style="position:absolute;margin-left:-50.05pt;margin-top:.05pt;width:1.15pt;height:1.15pt;z-index:25166438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    <v:fill opacity="0"/>
              <v:textbox style="mso-fit-shape-to-text:t" inset="0,0,0,0">
                <w:txbxContent>
                  <w:p w14:paraId="09FD4B06" w14:textId="77777777" w:rsidR="00F118FA" w:rsidRDefault="00E95391">
                    <w:pPr>
                      <w:pStyle w:val="Footer"/>
                      <w:spacing w:before="280" w:after="28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  <w:p w14:paraId="5533EE15" w14:textId="77777777" w:rsidR="00F118FA" w:rsidRDefault="00E95391">
                    <w:pPr>
                      <w:pStyle w:val="Footer"/>
                      <w:spacing w:before="280" w:after="280"/>
                      <w:ind w:right="36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C5E6" w14:textId="0A1B8585" w:rsidR="00F118FA" w:rsidRDefault="00F87287">
    <w:pPr>
      <w:pStyle w:val="Zpat"/>
      <w:tabs>
        <w:tab w:val="left" w:pos="7033"/>
        <w:tab w:val="right" w:pos="9072"/>
      </w:tabs>
      <w:spacing w:after="280"/>
      <w:ind w:right="360"/>
      <w:rPr>
        <w:rFonts w:cs="ArialRoundedMTStd-Light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CDE0838" wp14:editId="2ABFC53E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5a13461b8f7d5d866d389ead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C42B8E" w14:textId="35732FE7" w:rsidR="00F87287" w:rsidRPr="00F87287" w:rsidRDefault="00F87287" w:rsidP="00F87287">
                          <w:pPr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proofErr w:type="spellStart"/>
                          <w:r w:rsidRPr="00F87287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E0838" id="_x0000_t202" coordsize="21600,21600" o:spt="202" path="m,l,21600r21600,l21600,xe">
              <v:stroke joinstyle="miter"/>
              <v:path gradientshapeok="t" o:connecttype="rect"/>
            </v:shapetype>
            <v:shape id="MSIPCM5a13461b8f7d5d866d389ead" o:spid="_x0000_s1029" type="#_x0000_t20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5CC42B8E" w14:textId="35732FE7" w:rsidR="00F87287" w:rsidRPr="00F87287" w:rsidRDefault="00F87287" w:rsidP="00F87287">
                    <w:pPr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F87287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95391">
      <w:rPr>
        <w:noProof/>
        <w:lang w:eastAsia="cs-CZ"/>
      </w:rPr>
      <mc:AlternateContent>
        <mc:Choice Requires="wps">
          <w:drawing>
            <wp:anchor distT="0" distB="12700" distL="0" distR="0" simplePos="0" relativeHeight="251655168" behindDoc="1" locked="0" layoutInCell="0" allowOverlap="1" wp14:anchorId="7C3D603E" wp14:editId="59A2246E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16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3920" cy="11448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9" path="m0,0l-2147483645,0l-2147483645,-2147483646l0,-2147483646xe" fillcolor="#2cb34a" stroked="f" o:allowincell="f" style="position:absolute;margin-left:-74.95pt;margin-top:12.35pt;width:619.95pt;height:8.95pt;mso-wrap-style:none;v-text-anchor:middle" wp14:anchorId="5CF9D531">
              <v:fill o:detectmouseclick="t" type="solid" color2="#d34cb5"/>
              <v:stroke color="#3465a4" joinstyle="round" endcap="flat"/>
              <w10:wrap type="none"/>
            </v:rect>
          </w:pict>
        </mc:Fallback>
      </mc:AlternateContent>
    </w:r>
    <w:r w:rsidR="00E95391">
      <w:rPr>
        <w:noProof/>
        <w:lang w:eastAsia="cs-CZ"/>
      </w:rPr>
      <mc:AlternateContent>
        <mc:Choice Requires="wps">
          <w:drawing>
            <wp:anchor distT="0" distB="13970" distL="0" distR="0" simplePos="0" relativeHeight="251657216" behindDoc="1" locked="0" layoutInCell="0" allowOverlap="1" wp14:anchorId="3C5C7E2E" wp14:editId="43618BF8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7" name="MSIPCM3a08451cb24a0ad1c56b0465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27FFD83" w14:textId="77777777" w:rsidR="00F118FA" w:rsidRDefault="00E95391">
                          <w:pPr>
                            <w:pStyle w:val="Obsahrmce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626469"/>
                              <w:sz w:val="12"/>
                            </w:rPr>
                            <w:t>Interní</w:t>
                          </w:r>
                        </w:p>
                      </w:txbxContent>
                    </wps:txbx>
                    <wps:bodyPr tIns="0" bIns="0" anchor="b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5C7E2E" id="MSIPCM3a08451cb24a0ad1c56b0465" o:spid="_x0000_s1030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-251659264;visibility:visible;mso-wrap-style:square;mso-wrap-distance-left:0;mso-wrap-distance-top:0;mso-wrap-distance-right:0;mso-wrap-distance-bottom:1.1pt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" o:allowincell="f" filled="f" stroked="f" strokeweight=".5pt">
              <v:textbox inset=",0,,0">
                <w:txbxContent>
                  <w:p w14:paraId="227FFD83" w14:textId="77777777" w:rsidR="00F118FA" w:rsidRDefault="00E95391">
                    <w:pPr>
                      <w:pStyle w:val="Obsahrmce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>
                      <w:rPr>
                        <w:rFonts w:ascii="Arial" w:hAnsi="Arial"/>
                        <w:color w:val="626469"/>
                        <w:sz w:val="12"/>
                      </w:rPr>
                      <w:t>Interní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E95391">
      <w:rPr>
        <w:sz w:val="16"/>
        <w:szCs w:val="16"/>
      </w:rPr>
      <w:tab/>
    </w:r>
    <w:r w:rsidR="00E95391">
      <w:rPr>
        <w:sz w:val="16"/>
        <w:szCs w:val="16"/>
      </w:rPr>
      <w:tab/>
      <w:t xml:space="preserve"> </w:t>
    </w:r>
    <w:r w:rsidR="00E95391"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0" allowOverlap="1" wp14:anchorId="10437A18" wp14:editId="07AFABC3">
              <wp:simplePos x="0" y="0"/>
              <wp:positionH relativeFrom="page">
                <wp:posOffset>6297930</wp:posOffset>
              </wp:positionH>
              <wp:positionV relativeFrom="paragraph">
                <wp:posOffset>-93345</wp:posOffset>
              </wp:positionV>
              <wp:extent cx="426085" cy="271145"/>
              <wp:effectExtent l="0" t="0" r="0" b="0"/>
              <wp:wrapSquare wrapText="bothSides"/>
              <wp:docPr id="19" name="Ráme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085" cy="271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C846364" w14:textId="3B8D5884" w:rsidR="00F118FA" w:rsidRDefault="00E95391">
                          <w:pPr>
                            <w:pStyle w:val="Zpat"/>
                            <w:spacing w:before="280" w:after="280"/>
                            <w:rPr>
                              <w:rStyle w:val="slostrnky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Strana | </w:t>
                          </w:r>
                          <w:r>
                            <w:rPr>
                              <w:rStyle w:val="slostrnky"/>
                              <w:color w:val="595959" w:themeColor="text1" w:themeTint="A6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A4C5A">
                            <w:rPr>
                              <w:rStyle w:val="slostrnky"/>
                              <w:noProof/>
                              <w:color w:val="595959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37A18" id="_x0000_t202" coordsize="21600,21600" o:spt="202" path="m,l,21600r21600,l21600,xe">
              <v:stroke joinstyle="miter"/>
              <v:path gradientshapeok="t" o:connecttype="rect"/>
            </v:shapetype>
            <v:shape id="Rámec5" o:spid="_x0000_s1031" type="#_x0000_t202" style="position:absolute;margin-left:495.9pt;margin-top:-7.35pt;width:33.55pt;height:21.3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" o:allowincell="f" stroked="f">
              <v:fill opacity="0"/>
              <v:textbox style="mso-fit-shape-to-text:t" inset="0,0,0,0">
                <w:txbxContent>
                  <w:p w14:paraId="1C846364" w14:textId="3B8D5884" w:rsidR="00F118FA" w:rsidRDefault="00E95391">
                    <w:pPr>
                      <w:pStyle w:val="Zpat"/>
                      <w:spacing w:before="280" w:after="280"/>
                      <w:rPr>
                        <w:rStyle w:val="slostrnky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color w:val="595959" w:themeColor="text1" w:themeTint="A6"/>
                        <w:sz w:val="16"/>
                        <w:szCs w:val="16"/>
                      </w:rPr>
                      <w:t xml:space="preserve">Strana | </w:t>
                    </w:r>
                    <w:r>
                      <w:rPr>
                        <w:rStyle w:val="slostrnky"/>
                        <w:color w:val="595959" w:themeColor="text1" w:themeTint="A6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separate"/>
                    </w:r>
                    <w:r w:rsidR="00CA4C5A">
                      <w:rPr>
                        <w:rStyle w:val="slostrnky"/>
                        <w:noProof/>
                        <w:color w:val="595959"/>
                        <w:sz w:val="16"/>
                        <w:szCs w:val="16"/>
                      </w:rPr>
                      <w:t>3</w: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5602FE6A" w14:textId="77777777" w:rsidR="00F118FA" w:rsidRDefault="00F118FA">
    <w:pPr>
      <w:pStyle w:val="Zpat"/>
      <w:spacing w:beforeAutospacing="0" w:afterAutospacing="0"/>
      <w:jc w:val="right"/>
      <w:rPr>
        <w:rFonts w:cs="ArialRoundedMTStd-Light"/>
        <w:sz w:val="16"/>
        <w:szCs w:val="16"/>
      </w:rPr>
    </w:pPr>
  </w:p>
  <w:p w14:paraId="4BE71DFF" w14:textId="77777777" w:rsidR="00F118FA" w:rsidRDefault="00E95391">
    <w:pPr>
      <w:pStyle w:val="Zpat"/>
      <w:spacing w:before="280" w:after="280"/>
      <w:rPr>
        <w:szCs w:val="16"/>
      </w:rPr>
    </w:pPr>
    <w:r>
      <w:rPr>
        <w:noProof/>
        <w:szCs w:val="16"/>
        <w:lang w:eastAsia="cs-CZ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795CFE6D" wp14:editId="7F998A57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941195" cy="935355"/>
              <wp:effectExtent l="0" t="0" r="0" b="0"/>
              <wp:wrapNone/>
              <wp:docPr id="20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1120" cy="935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0E625CD4" w14:textId="77777777" w:rsidR="00F118FA" w:rsidRDefault="00E95391">
                          <w:pPr>
                            <w:pStyle w:val="Obsahrmce"/>
                            <w:widowControl w:val="0"/>
                            <w:spacing w:after="28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</w:t>
                          </w:r>
                          <w:proofErr w:type="spellEnd"/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 Hášová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Tel.: 737 230 060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veronika.hasova@crestcom.cz</w:t>
                          </w:r>
                        </w:p>
                        <w:p w14:paraId="6E8FFB31" w14:textId="77777777" w:rsidR="00F118FA" w:rsidRDefault="00F118FA">
                          <w:pPr>
                            <w:pStyle w:val="Obsahrmce"/>
                            <w:spacing w:beforeAutospacing="0" w:afterAutospacing="0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5CFE6D" id="Pole tekstowe 3" o:spid="_x0000_s1032" style="position:absolute;margin-left:0;margin-top:.05pt;width:152.85pt;height:73.65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" o:allowincell="f" filled="f" stroked="f" strokeweight="0">
              <v:textbox>
                <w:txbxContent>
                  <w:p w14:paraId="0E625CD4" w14:textId="77777777" w:rsidR="00F118FA" w:rsidRDefault="00E95391">
                    <w:pPr>
                      <w:pStyle w:val="Obsahrmce"/>
                      <w:widowControl w:val="0"/>
                      <w:spacing w:after="28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 Hášová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Tel.: 737 230 060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veronika.hasova@crestcom.cz</w:t>
                    </w:r>
                  </w:p>
                  <w:p w14:paraId="6E8FFB31" w14:textId="77777777" w:rsidR="00F118FA" w:rsidRDefault="00F118FA">
                    <w:pPr>
                      <w:pStyle w:val="Obsahrmce"/>
                      <w:spacing w:beforeAutospacing="0" w:afterAutospacing="0"/>
                      <w:rPr>
                        <w:color w:val="00000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3755" w14:textId="77777777" w:rsidR="00F118FA" w:rsidRDefault="00E95391">
    <w:pPr>
      <w:pStyle w:val="Zpat"/>
      <w:tabs>
        <w:tab w:val="left" w:pos="7033"/>
        <w:tab w:val="right" w:pos="9072"/>
      </w:tabs>
      <w:spacing w:after="280"/>
      <w:ind w:right="360"/>
      <w:rPr>
        <w:rFonts w:cs="ArialRoundedMTStd-Light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12700" distL="0" distR="0" simplePos="0" relativeHeight="251656192" behindDoc="1" locked="0" layoutInCell="0" allowOverlap="1" wp14:anchorId="37F72303" wp14:editId="1F070162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22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3920" cy="11448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9" path="m0,0l-2147483645,0l-2147483645,-2147483646l0,-2147483646xe" fillcolor="#2cb34a" stroked="f" o:allowincell="f" style="position:absolute;margin-left:-74.95pt;margin-top:12.35pt;width:619.95pt;height:8.95pt;mso-wrap-style:none;v-text-anchor:middle" wp14:anchorId="5CF9D531">
              <v:fill o:detectmouseclick="t" type="solid" color2="#d34cb5"/>
              <v:stroke color="#3465a4" joinstyle="round" endcap="flat"/>
              <w10:wrap type="non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13970" distL="0" distR="0" simplePos="0" relativeHeight="251658240" behindDoc="1" locked="0" layoutInCell="0" allowOverlap="1" wp14:anchorId="6ACCD787" wp14:editId="4F754875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3" name="MSIPCM3a08451cb24a0ad1c56b0465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5D94EC0" w14:textId="77777777" w:rsidR="00F118FA" w:rsidRDefault="00E95391">
                          <w:pPr>
                            <w:pStyle w:val="Obsahrmce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626469"/>
                              <w:sz w:val="12"/>
                            </w:rPr>
                            <w:t>Interní</w:t>
                          </w:r>
                        </w:p>
                      </w:txbxContent>
                    </wps:txbx>
                    <wps:bodyPr tIns="0" bIns="0" anchor="b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CCD787" id="_x0000_s1033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-251658240;visibility:visible;mso-wrap-style:square;mso-wrap-distance-left:0;mso-wrap-distance-top:0;mso-wrap-distance-right:0;mso-wrap-distance-bottom:1.1pt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" o:allowincell="f" filled="f" stroked="f" strokeweight=".5pt">
              <v:textbox inset=",0,,0">
                <w:txbxContent>
                  <w:p w14:paraId="55D94EC0" w14:textId="77777777" w:rsidR="00F118FA" w:rsidRDefault="00E95391">
                    <w:pPr>
                      <w:pStyle w:val="Obsahrmce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>
                      <w:rPr>
                        <w:rFonts w:ascii="Arial" w:hAnsi="Arial"/>
                        <w:color w:val="626469"/>
                        <w:sz w:val="12"/>
                      </w:rPr>
                      <w:t>Interní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2336" behindDoc="0" locked="0" layoutInCell="0" allowOverlap="1" wp14:anchorId="6169986D" wp14:editId="2B098B54">
              <wp:simplePos x="0" y="0"/>
              <wp:positionH relativeFrom="page">
                <wp:posOffset>6297930</wp:posOffset>
              </wp:positionH>
              <wp:positionV relativeFrom="paragraph">
                <wp:posOffset>-93345</wp:posOffset>
              </wp:positionV>
              <wp:extent cx="426085" cy="271145"/>
              <wp:effectExtent l="0" t="0" r="0" b="0"/>
              <wp:wrapSquare wrapText="bothSides"/>
              <wp:docPr id="25" name="Ráme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085" cy="271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E21DE43" w14:textId="77777777" w:rsidR="00F118FA" w:rsidRDefault="00E95391">
                          <w:pPr>
                            <w:pStyle w:val="Zpat"/>
                            <w:spacing w:before="280" w:after="280"/>
                            <w:rPr>
                              <w:rStyle w:val="slostrnky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Strana | </w:t>
                          </w:r>
                          <w:r>
                            <w:rPr>
                              <w:rStyle w:val="slostrnky"/>
                              <w:color w:val="595959" w:themeColor="text1" w:themeTint="A6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69986D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95.9pt;margin-top:-7.35pt;width:33.55pt;height:21.3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" o:allowincell="f" stroked="f">
              <v:fill opacity="0"/>
              <v:textbox style="mso-fit-shape-to-text:t" inset="0,0,0,0">
                <w:txbxContent>
                  <w:p w14:paraId="2E21DE43" w14:textId="77777777" w:rsidR="00F118FA" w:rsidRDefault="00E95391">
                    <w:pPr>
                      <w:pStyle w:val="Footer"/>
                      <w:spacing w:before="280" w:after="280"/>
                      <w:rPr>
                        <w:rStyle w:val="PageNumber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color w:val="595959" w:themeColor="text1" w:themeTint="A6"/>
                        <w:sz w:val="16"/>
                        <w:szCs w:val="16"/>
                      </w:rPr>
                      <w:t xml:space="preserve">Strana | </w:t>
                    </w:r>
                    <w:r>
                      <w:rPr>
                        <w:rStyle w:val="PageNumber"/>
                        <w:color w:val="595959" w:themeColor="text1" w:themeTint="A6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color w:val="595959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595959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PageNumber"/>
                        <w:color w:val="595959"/>
                        <w:sz w:val="16"/>
                        <w:szCs w:val="16"/>
                      </w:rPr>
                      <w:t>3</w:t>
                    </w:r>
                    <w:r>
                      <w:rPr>
                        <w:rStyle w:val="PageNumber"/>
                        <w:color w:val="59595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3166A187" w14:textId="77777777" w:rsidR="00F118FA" w:rsidRDefault="00F118FA">
    <w:pPr>
      <w:pStyle w:val="Zpat"/>
      <w:spacing w:beforeAutospacing="0" w:afterAutospacing="0"/>
      <w:jc w:val="right"/>
      <w:rPr>
        <w:rFonts w:cs="ArialRoundedMTStd-Light"/>
        <w:sz w:val="16"/>
        <w:szCs w:val="16"/>
      </w:rPr>
    </w:pPr>
  </w:p>
  <w:p w14:paraId="494F963A" w14:textId="77777777" w:rsidR="00F118FA" w:rsidRDefault="00E95391">
    <w:pPr>
      <w:pStyle w:val="Zpat"/>
      <w:spacing w:before="280" w:after="280"/>
      <w:rPr>
        <w:szCs w:val="16"/>
      </w:rPr>
    </w:pPr>
    <w:r>
      <w:rPr>
        <w:noProof/>
        <w:szCs w:val="16"/>
        <w:lang w:eastAsia="cs-CZ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2832E76A" wp14:editId="43E49570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941195" cy="935355"/>
              <wp:effectExtent l="0" t="0" r="0" b="0"/>
              <wp:wrapNone/>
              <wp:docPr id="26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1120" cy="935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332CFEB9" w14:textId="77777777" w:rsidR="00F118FA" w:rsidRDefault="00E95391">
                          <w:pPr>
                            <w:pStyle w:val="Obsahrmce"/>
                            <w:widowControl w:val="0"/>
                            <w:spacing w:after="28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</w:t>
                          </w:r>
                          <w:proofErr w:type="spellEnd"/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 Hášová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Tel.: 737 230 060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veronika.hasova@crestcom.cz</w:t>
                          </w:r>
                        </w:p>
                        <w:p w14:paraId="6034BC59" w14:textId="77777777" w:rsidR="00F118FA" w:rsidRDefault="00F118FA">
                          <w:pPr>
                            <w:pStyle w:val="Obsahrmce"/>
                            <w:spacing w:beforeAutospacing="0" w:afterAutospacing="0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32E76A" id="_x0000_s1035" style="position:absolute;margin-left:0;margin-top:.05pt;width:152.85pt;height:73.65pt;z-index:-25165619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" o:allowincell="f" filled="f" stroked="f" strokeweight="0">
              <v:textbox>
                <w:txbxContent>
                  <w:p w14:paraId="332CFEB9" w14:textId="77777777" w:rsidR="00F118FA" w:rsidRDefault="00E95391">
                    <w:pPr>
                      <w:pStyle w:val="Obsahrmce"/>
                      <w:widowControl w:val="0"/>
                      <w:spacing w:after="28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 Hášová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Tel.: 737 230 060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veronika.hasova@crestcom.cz</w:t>
                    </w:r>
                  </w:p>
                  <w:p w14:paraId="6034BC59" w14:textId="77777777" w:rsidR="00F118FA" w:rsidRDefault="00F118FA">
                    <w:pPr>
                      <w:pStyle w:val="Obsahrmce"/>
                      <w:spacing w:beforeAutospacing="0" w:afterAutospacing="0"/>
                      <w:rPr>
                        <w:color w:val="00000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73B9" w14:textId="77777777" w:rsidR="00615779" w:rsidRDefault="00615779">
      <w:r>
        <w:separator/>
      </w:r>
    </w:p>
  </w:footnote>
  <w:footnote w:type="continuationSeparator" w:id="0">
    <w:p w14:paraId="14EA1E26" w14:textId="77777777" w:rsidR="00615779" w:rsidRDefault="00615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F7B6" w14:textId="77777777" w:rsidR="00F118FA" w:rsidRDefault="00E95391">
    <w:pPr>
      <w:pStyle w:val="BasicParagraph"/>
      <w:spacing w:before="280" w:after="280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noProof/>
        <w:lang w:eastAsia="cs-CZ"/>
      </w:rPr>
      <mc:AlternateContent>
        <mc:Choice Requires="wps">
          <w:drawing>
            <wp:anchor distT="0" distB="0" distL="113665" distR="114300" simplePos="0" relativeHeight="251653120" behindDoc="1" locked="0" layoutInCell="0" allowOverlap="1" wp14:anchorId="0343D0C7" wp14:editId="5BAD219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97815" cy="914400"/>
              <wp:effectExtent l="0" t="0" r="0" b="0"/>
              <wp:wrapSquare wrapText="bothSides"/>
              <wp:docPr id="9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720" cy="91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4CCCAC2B" w14:textId="77777777" w:rsidR="00F118FA" w:rsidRDefault="00F118FA">
                          <w:pPr>
                            <w:pStyle w:val="Obsahrmce"/>
                            <w:spacing w:after="280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43D0C7" id="Pole tekstowe 1" o:spid="_x0000_s1027" style="position:absolute;margin-left:0;margin-top:.05pt;width:23.45pt;height:1in;z-index:-251663360;visibility:visible;mso-wrap-style:square;mso-wrap-distance-left:8.95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" o:allowincell="f" filled="f" stroked="f" strokeweight="0">
              <v:textbox>
                <w:txbxContent>
                  <w:p w14:paraId="4CCCAC2B" w14:textId="77777777" w:rsidR="00F118FA" w:rsidRDefault="00F118FA">
                    <w:pPr>
                      <w:pStyle w:val="Obsahrmce"/>
                      <w:spacing w:after="280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1BEF23CF" wp14:editId="403D8747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0" t="0" r="0" b="0"/>
          <wp:wrapTopAndBottom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Rounded MT Std Light" w:hAnsi="Arial Rounded MT Std Light"/>
        <w:color w:val="595959" w:themeColor="text1" w:themeTint="A6"/>
        <w:sz w:val="57"/>
        <w:szCs w:val="57"/>
      </w:rPr>
      <w:t xml:space="preserve">Tisková zpráva                      </w:t>
    </w:r>
  </w:p>
  <w:p w14:paraId="716BF45B" w14:textId="77777777" w:rsidR="00F118FA" w:rsidRDefault="00F118FA">
    <w:pPr>
      <w:pStyle w:val="Zhlav"/>
      <w:spacing w:before="280" w:after="280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9140" w14:textId="77777777" w:rsidR="00F118FA" w:rsidRDefault="00E95391">
    <w:pPr>
      <w:pStyle w:val="BasicParagraph"/>
      <w:spacing w:before="280" w:after="280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  <w:r>
      <w:rPr>
        <w:noProof/>
        <w:lang w:eastAsia="cs-CZ"/>
      </w:rPr>
      <w:drawing>
        <wp:anchor distT="0" distB="0" distL="114300" distR="114300" simplePos="0" relativeHeight="251651072" behindDoc="1" locked="0" layoutInCell="0" allowOverlap="1" wp14:anchorId="137B88C9" wp14:editId="053B4045">
          <wp:simplePos x="0" y="0"/>
          <wp:positionH relativeFrom="column">
            <wp:posOffset>3634105</wp:posOffset>
          </wp:positionH>
          <wp:positionV relativeFrom="paragraph">
            <wp:posOffset>-31115</wp:posOffset>
          </wp:positionV>
          <wp:extent cx="2124075" cy="438150"/>
          <wp:effectExtent l="0" t="0" r="0" b="0"/>
          <wp:wrapTopAndBottom/>
          <wp:docPr id="1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color w:val="595959" w:themeColor="text1" w:themeTint="A6"/>
        <w:sz w:val="40"/>
        <w:szCs w:val="40"/>
      </w:rPr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BB68" w14:textId="77777777" w:rsidR="00F118FA" w:rsidRDefault="00E95391">
    <w:pPr>
      <w:pStyle w:val="BasicParagraph"/>
      <w:spacing w:before="280" w:after="280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  <w:r>
      <w:rPr>
        <w:noProof/>
        <w:lang w:eastAsia="cs-CZ"/>
      </w:rPr>
      <w:drawing>
        <wp:anchor distT="0" distB="0" distL="114300" distR="114300" simplePos="0" relativeHeight="251652096" behindDoc="1" locked="0" layoutInCell="0" allowOverlap="1" wp14:anchorId="405D176D" wp14:editId="4E58991F">
          <wp:simplePos x="0" y="0"/>
          <wp:positionH relativeFrom="column">
            <wp:posOffset>3634105</wp:posOffset>
          </wp:positionH>
          <wp:positionV relativeFrom="paragraph">
            <wp:posOffset>-31115</wp:posOffset>
          </wp:positionV>
          <wp:extent cx="2124075" cy="438150"/>
          <wp:effectExtent l="0" t="0" r="0" b="0"/>
          <wp:wrapTopAndBottom/>
          <wp:docPr id="13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color w:val="595959" w:themeColor="text1" w:themeTint="A6"/>
        <w:sz w:val="40"/>
        <w:szCs w:val="40"/>
      </w:rP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3564"/>
    <w:multiLevelType w:val="multilevel"/>
    <w:tmpl w:val="0EA891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B0631A"/>
    <w:multiLevelType w:val="multilevel"/>
    <w:tmpl w:val="54F6E0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8D6900"/>
    <w:multiLevelType w:val="multilevel"/>
    <w:tmpl w:val="EDEE78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DC0629F"/>
    <w:multiLevelType w:val="multilevel"/>
    <w:tmpl w:val="823231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054709">
    <w:abstractNumId w:val="0"/>
  </w:num>
  <w:num w:numId="2" w16cid:durableId="1829126488">
    <w:abstractNumId w:val="2"/>
  </w:num>
  <w:num w:numId="3" w16cid:durableId="1083182014">
    <w:abstractNumId w:val="1"/>
  </w:num>
  <w:num w:numId="4" w16cid:durableId="1328705722">
    <w:abstractNumId w:val="3"/>
  </w:num>
  <w:num w:numId="5" w16cid:durableId="9639224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8FA"/>
    <w:rsid w:val="000447F2"/>
    <w:rsid w:val="0004773B"/>
    <w:rsid w:val="00135A06"/>
    <w:rsid w:val="001C7E8A"/>
    <w:rsid w:val="002B5873"/>
    <w:rsid w:val="00353209"/>
    <w:rsid w:val="00364A41"/>
    <w:rsid w:val="00364F1F"/>
    <w:rsid w:val="00410436"/>
    <w:rsid w:val="0041455F"/>
    <w:rsid w:val="00564D4E"/>
    <w:rsid w:val="00615779"/>
    <w:rsid w:val="0067499D"/>
    <w:rsid w:val="006C7C27"/>
    <w:rsid w:val="006F7D42"/>
    <w:rsid w:val="007C43D0"/>
    <w:rsid w:val="009C5A65"/>
    <w:rsid w:val="00C06B66"/>
    <w:rsid w:val="00CA4C5A"/>
    <w:rsid w:val="00CB5566"/>
    <w:rsid w:val="00D77B7D"/>
    <w:rsid w:val="00E95391"/>
    <w:rsid w:val="00F118FA"/>
    <w:rsid w:val="00F87287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5593D"/>
  <w15:docId w15:val="{1C818455-129C-4C4C-9324-D5CFF406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4A07"/>
    <w:pPr>
      <w:spacing w:beforeAutospacing="1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AF0388"/>
    <w:pPr>
      <w:keepNext/>
      <w:keepLines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23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230CF"/>
  </w:style>
  <w:style w:type="character" w:customStyle="1" w:styleId="ZpatChar">
    <w:name w:val="Zápatí Char"/>
    <w:basedOn w:val="Standardnpsmoodstavce"/>
    <w:link w:val="Zpat"/>
    <w:uiPriority w:val="99"/>
    <w:qFormat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qFormat/>
    <w:rsid w:val="00CC348A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90848"/>
    <w:rPr>
      <w:rFonts w:ascii="Lucida Grande" w:hAnsi="Lucida Grande" w:cs="Lucida Grande"/>
      <w:sz w:val="18"/>
      <w:szCs w:val="18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464D2F"/>
    <w:rPr>
      <w:rFonts w:ascii="Courier" w:hAnsi="Courier"/>
      <w:sz w:val="21"/>
      <w:szCs w:val="21"/>
    </w:rPr>
  </w:style>
  <w:style w:type="character" w:customStyle="1" w:styleId="A2">
    <w:name w:val="A2"/>
    <w:uiPriority w:val="99"/>
    <w:qFormat/>
    <w:rsid w:val="00501D81"/>
    <w:rPr>
      <w:rFonts w:cs="Arial Rounded MT Std Light"/>
      <w:color w:val="000000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501D81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501D81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qFormat/>
    <w:rsid w:val="006510C3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F0388"/>
    <w:rPr>
      <w:rFonts w:ascii="Arial Rounded MT Pro Light" w:eastAsiaTheme="majorEastAsia" w:hAnsi="Arial Rounded MT Pro Light" w:cstheme="majorBidi"/>
      <w:b/>
      <w:bCs/>
      <w:color w:val="000000" w:themeColor="text1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C608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AC608A"/>
    <w:rPr>
      <w:rFonts w:ascii="Arial Rounded MT Pro Light" w:hAnsi="Arial Rounded MT Pro Light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C608A"/>
    <w:rPr>
      <w:rFonts w:ascii="Arial Rounded MT Pro Light" w:hAnsi="Arial Rounded MT Pro Light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qFormat/>
    <w:rsid w:val="008A2D12"/>
  </w:style>
  <w:style w:type="character" w:customStyle="1" w:styleId="tx">
    <w:name w:val="tx"/>
    <w:basedOn w:val="Standardnpsmoodstavce"/>
    <w:qFormat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qFormat/>
    <w:rsid w:val="0021212F"/>
    <w:rPr>
      <w:sz w:val="24"/>
      <w:szCs w:val="24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qFormat/>
    <w:rsid w:val="00677CAB"/>
    <w:rPr>
      <w:color w:val="808080"/>
      <w:shd w:val="clear" w:color="auto" w:fill="E6E6E6"/>
    </w:rPr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F961AD"/>
    <w:rPr>
      <w:rFonts w:ascii="Arial" w:eastAsia="Arial" w:hAnsi="Arial" w:cs="Arial"/>
      <w:sz w:val="20"/>
      <w:szCs w:val="20"/>
      <w:lang w:eastAsia="en-US"/>
    </w:rPr>
  </w:style>
  <w:style w:type="character" w:styleId="Zdraznn">
    <w:name w:val="Emphasis"/>
    <w:basedOn w:val="Standardnpsmoodstavce"/>
    <w:uiPriority w:val="20"/>
    <w:qFormat/>
    <w:rsid w:val="00F43E1F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6023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ormaltextrun">
    <w:name w:val="normaltextrun"/>
    <w:basedOn w:val="Standardnpsmoodstavce"/>
    <w:qFormat/>
    <w:rsid w:val="006D2357"/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A5617D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locked/>
    <w:rsid w:val="008C75F3"/>
    <w:rPr>
      <w:rFonts w:ascii="Arial Rounded MT Pro Light" w:hAnsi="Arial Rounded MT Pro Light"/>
      <w:sz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sid w:val="00F961AD"/>
    <w:pPr>
      <w:widowControl w:val="0"/>
      <w:spacing w:beforeAutospacing="0" w:afterAutospacing="0"/>
    </w:pPr>
    <w:rPr>
      <w:rFonts w:ascii="Arial" w:eastAsia="Arial" w:hAnsi="Arial" w:cs="Arial"/>
      <w:szCs w:val="20"/>
      <w:lang w:eastAsia="en-US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BasicParagraph">
    <w:name w:val="[Basic Paragraph]"/>
    <w:basedOn w:val="Normln"/>
    <w:uiPriority w:val="99"/>
    <w:qFormat/>
    <w:rsid w:val="00B230CF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qFormat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qFormat/>
    <w:rsid w:val="00501D81"/>
    <w:pPr>
      <w:spacing w:line="241" w:lineRule="atLeast"/>
    </w:pPr>
    <w:rPr>
      <w:rFonts w:ascii="Arial Rounded MT Std Light" w:hAnsi="Arial Rounded MT Std Light"/>
    </w:rPr>
  </w:style>
  <w:style w:type="paragraph" w:customStyle="1" w:styleId="Pa1">
    <w:name w:val="Pa1"/>
    <w:basedOn w:val="Normln"/>
    <w:next w:val="Normln"/>
    <w:uiPriority w:val="99"/>
    <w:qFormat/>
    <w:rsid w:val="00501D81"/>
    <w:pPr>
      <w:spacing w:line="241" w:lineRule="atLeast"/>
    </w:pPr>
    <w:rPr>
      <w:rFonts w:ascii="Arial Rounded MT Std Light" w:hAnsi="Arial Rounded MT Std Ligh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paragraph" w:customStyle="1" w:styleId="Pa5">
    <w:name w:val="Pa5"/>
    <w:basedOn w:val="Normln"/>
    <w:next w:val="Normln"/>
    <w:uiPriority w:val="99"/>
    <w:qFormat/>
    <w:rsid w:val="002D65CB"/>
    <w:pPr>
      <w:spacing w:line="241" w:lineRule="atLeast"/>
    </w:pPr>
    <w:rPr>
      <w:rFonts w:ascii="Arial Rounded MT Std" w:hAnsi="Arial Rounded MT Std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005C45D9"/>
    <w:pPr>
      <w:spacing w:before="280" w:after="280"/>
      <w:ind w:left="720"/>
      <w:contextualSpacing/>
    </w:p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AC608A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C608A"/>
    <w:rPr>
      <w:b/>
      <w:bCs/>
    </w:rPr>
  </w:style>
  <w:style w:type="paragraph" w:styleId="Revize">
    <w:name w:val="Revision"/>
    <w:uiPriority w:val="99"/>
    <w:semiHidden/>
    <w:qFormat/>
    <w:rsid w:val="00B76309"/>
    <w:rPr>
      <w:rFonts w:ascii="Arial Rounded MT Pro Light" w:hAnsi="Arial Rounded MT Pro Light"/>
      <w:sz w:val="20"/>
    </w:rPr>
  </w:style>
  <w:style w:type="paragraph" w:styleId="Normlnweb">
    <w:name w:val="Normal (Web)"/>
    <w:basedOn w:val="Normln"/>
    <w:uiPriority w:val="99"/>
    <w:unhideWhenUsed/>
    <w:qFormat/>
    <w:rsid w:val="00564056"/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C5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reers.se.com/global/jobs?keywords=czech%20republic&amp;lang=en-US" TargetMode="External"/><Relationship Id="rId18" Type="http://schemas.openxmlformats.org/officeDocument/2006/relationships/hyperlink" Target="http://www.schneider-electric.com/b2b/en/campaign/life-is-on/life-is-on.jsp" TargetMode="External"/><Relationship Id="rId26" Type="http://schemas.openxmlformats.org/officeDocument/2006/relationships/hyperlink" Target="https://www.youtube.com/user/SchneiderCorporate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1.png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weforum.org/reports/global-parity-alliance-diversity-equity-and-inclusion-lighthouses-2023" TargetMode="External"/><Relationship Id="rId17" Type="http://schemas.openxmlformats.org/officeDocument/2006/relationships/hyperlink" Target="https://www.se.com/ww/en/about-us/company-profile/awards.jsp" TargetMode="External"/><Relationship Id="rId25" Type="http://schemas.openxmlformats.org/officeDocument/2006/relationships/image" Target="media/image3.pn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ww/en/about-us/newsroom/keyword/details/awards-recognitions-5ff6bb93c9bebc363f0158a2" TargetMode="External"/><Relationship Id="rId20" Type="http://schemas.openxmlformats.org/officeDocument/2006/relationships/hyperlink" Target="https://twitter.com/SchneiderElec" TargetMode="Externa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s://www.linkedin.com/company/schneider-electric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se.com/ww/en/about-us/diversity-and-inclusion/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s://www.instagram.com/schneiderelectric/" TargetMode="External"/><Relationship Id="rId36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se.com/cz/cs/" TargetMode="External"/><Relationship Id="rId31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eforum.org/reports/global-parity-alliance-diversity-equity-and-inclusion-lighthouses-2023" TargetMode="External"/><Relationship Id="rId22" Type="http://schemas.openxmlformats.org/officeDocument/2006/relationships/hyperlink" Target="https://www.facebook.com/SchneiderElectricCZ/?brand_redir=597372713700290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://blog.schneider-electric.com/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66D31F-439E-440C-985B-F49B637934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0AE756-B10B-4688-827C-5B10DF9AA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769D4-D77A-4896-A7C8-BE23201AFC37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F2CE9E51-84BA-41AB-8948-9DC11D697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831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VYZA trans, v. o. s.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VYZA trans, v. o. s.</dc:creator>
  <dc:description/>
  <cp:lastModifiedBy>Jakub Knapp</cp:lastModifiedBy>
  <cp:revision>7</cp:revision>
  <cp:lastPrinted>2017-06-09T07:31:00Z</cp:lastPrinted>
  <dcterms:created xsi:type="dcterms:W3CDTF">2023-04-04T13:05:00Z</dcterms:created>
  <dcterms:modified xsi:type="dcterms:W3CDTF">2023-04-04T14:19:00Z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GrammarlyDocumentId">
    <vt:lpwstr>18111a325c5b735a049eced576463a2473c667ae4f07ec761616ae184fa27449</vt:lpwstr>
  </property>
  <property fmtid="{D5CDD505-2E9C-101B-9397-08002B2CF9AE}" pid="4" name="MediaServiceImageTags">
    <vt:lpwstr/>
  </property>
  <property fmtid="{D5CDD505-2E9C-101B-9397-08002B2CF9AE}" pid="5" name="MSIP_Label_23f93e5f-d3c2-49a7-ba94-15405423c204_Enabled">
    <vt:lpwstr>true</vt:lpwstr>
  </property>
  <property fmtid="{D5CDD505-2E9C-101B-9397-08002B2CF9AE}" pid="6" name="MSIP_Label_23f93e5f-d3c2-49a7-ba94-15405423c204_SetDate">
    <vt:lpwstr>2023-04-03T09:44:10Z</vt:lpwstr>
  </property>
  <property fmtid="{D5CDD505-2E9C-101B-9397-08002B2CF9AE}" pid="7" name="MSIP_Label_23f93e5f-d3c2-49a7-ba94-15405423c204_Method">
    <vt:lpwstr>Standard</vt:lpwstr>
  </property>
  <property fmtid="{D5CDD505-2E9C-101B-9397-08002B2CF9AE}" pid="8" name="MSIP_Label_23f93e5f-d3c2-49a7-ba94-15405423c204_Name">
    <vt:lpwstr>SE Internal</vt:lpwstr>
  </property>
  <property fmtid="{D5CDD505-2E9C-101B-9397-08002B2CF9AE}" pid="9" name="MSIP_Label_23f93e5f-d3c2-49a7-ba94-15405423c204_SiteId">
    <vt:lpwstr>6e51e1ad-c54b-4b39-b598-0ffe9ae68fef</vt:lpwstr>
  </property>
  <property fmtid="{D5CDD505-2E9C-101B-9397-08002B2CF9AE}" pid="10" name="MSIP_Label_23f93e5f-d3c2-49a7-ba94-15405423c204_ActionId">
    <vt:lpwstr>fa92d4cc-8e46-4ebf-ad1e-05cd401e6ec6</vt:lpwstr>
  </property>
  <property fmtid="{D5CDD505-2E9C-101B-9397-08002B2CF9AE}" pid="11" name="MSIP_Label_23f93e5f-d3c2-49a7-ba94-15405423c204_ContentBits">
    <vt:lpwstr>2</vt:lpwstr>
  </property>
</Properties>
</file>